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0" w:lineRule="exact"/>
        <w:ind w:left="-784" w:right="-44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7"/>
        </w:rPr>
      </w:pPr>
    </w:p>
    <w:p>
      <w:pPr>
        <w:pStyle w:val="Heading1"/>
        <w:ind w:right="1614" w:hanging="1"/>
      </w:pPr>
      <w:bookmarkStart w:name="Real Decreto 887/2006, de 21 de julio, p" w:id="1"/>
      <w:bookmarkEnd w:id="1"/>
      <w:r>
        <w:rPr/>
      </w:r>
      <w:r>
        <w:rPr>
          <w:spacing w:val="-1"/>
          <w:w w:val="95"/>
        </w:rPr>
        <w:t>Real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Decreto</w:t>
      </w:r>
      <w:r>
        <w:rPr>
          <w:spacing w:val="8"/>
          <w:w w:val="95"/>
        </w:rPr>
        <w:t> </w:t>
      </w:r>
      <w:r>
        <w:rPr>
          <w:w w:val="95"/>
        </w:rPr>
        <w:t>887/2006,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21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julio,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aprueba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-71"/>
          <w:w w:val="95"/>
        </w:rPr>
        <w:t> </w:t>
      </w:r>
      <w:r>
        <w:rPr>
          <w:w w:val="90"/>
        </w:rPr>
        <w:t>Reglamento</w:t>
      </w:r>
      <w:r>
        <w:rPr>
          <w:spacing w:val="37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la</w:t>
      </w:r>
      <w:r>
        <w:rPr>
          <w:spacing w:val="38"/>
          <w:w w:val="90"/>
        </w:rPr>
        <w:t> </w:t>
      </w:r>
      <w:r>
        <w:rPr>
          <w:w w:val="90"/>
        </w:rPr>
        <w:t>Ley</w:t>
      </w:r>
      <w:r>
        <w:rPr>
          <w:spacing w:val="38"/>
          <w:w w:val="90"/>
        </w:rPr>
        <w:t> </w:t>
      </w:r>
      <w:r>
        <w:rPr>
          <w:w w:val="90"/>
        </w:rPr>
        <w:t>38/2003,</w:t>
      </w:r>
      <w:r>
        <w:rPr>
          <w:spacing w:val="38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17</w:t>
      </w:r>
      <w:r>
        <w:rPr>
          <w:spacing w:val="37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noviembre,</w:t>
      </w:r>
      <w:r>
        <w:rPr>
          <w:spacing w:val="38"/>
          <w:w w:val="90"/>
        </w:rPr>
        <w:t> </w:t>
      </w:r>
      <w:r>
        <w:rPr>
          <w:w w:val="90"/>
        </w:rPr>
        <w:t>General</w:t>
      </w:r>
      <w:r>
        <w:rPr>
          <w:spacing w:val="38"/>
          <w:w w:val="90"/>
        </w:rPr>
        <w:t> </w:t>
      </w:r>
      <w:r>
        <w:rPr>
          <w:w w:val="90"/>
        </w:rPr>
        <w:t>de</w:t>
      </w:r>
      <w:r>
        <w:rPr>
          <w:spacing w:val="-67"/>
          <w:w w:val="90"/>
        </w:rPr>
        <w:t> </w:t>
      </w:r>
      <w:r>
        <w:rPr/>
        <w:t>Subvenciones.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7"/>
        </w:rPr>
      </w:pPr>
      <w:r>
        <w:rPr/>
        <w:pict>
          <v:shape style="position:absolute;margin-left:266.59845pt;margin-top:12.30517pt;width:62.1pt;height:.1pt;mso-position-horizontal-relative:page;mso-position-vertical-relative:paragraph;z-index:-15728128;mso-wrap-distance-left:0;mso-wrap-distance-right:0" coordorigin="5332,246" coordsize="1242,0" path="m5332,246l6574,246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before="126"/>
        <w:ind w:left="2548" w:right="3346" w:firstLine="0"/>
        <w:jc w:val="center"/>
      </w:pPr>
      <w:r>
        <w:rPr>
          <w:color w:val="004479"/>
        </w:rPr>
        <w:t>Ministerio</w:t>
      </w:r>
      <w:r>
        <w:rPr>
          <w:color w:val="004479"/>
          <w:spacing w:val="-2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Economía</w:t>
      </w:r>
      <w:r>
        <w:rPr>
          <w:color w:val="004479"/>
          <w:spacing w:val="-2"/>
        </w:rPr>
        <w:t> </w:t>
      </w:r>
      <w:r>
        <w:rPr>
          <w:color w:val="004479"/>
        </w:rPr>
        <w:t>y</w:t>
      </w:r>
      <w:r>
        <w:rPr>
          <w:color w:val="004479"/>
          <w:spacing w:val="-1"/>
        </w:rPr>
        <w:t> </w:t>
      </w:r>
      <w:r>
        <w:rPr>
          <w:color w:val="004479"/>
        </w:rPr>
        <w:t>Hacienda</w:t>
      </w:r>
    </w:p>
    <w:p>
      <w:pPr>
        <w:pStyle w:val="BodyText"/>
        <w:spacing w:line="249" w:lineRule="auto" w:before="10"/>
        <w:ind w:left="2546" w:right="3346" w:firstLine="0"/>
        <w:jc w:val="center"/>
      </w:pPr>
      <w:r>
        <w:rPr>
          <w:color w:val="004479"/>
        </w:rPr>
        <w:t>«BOE» núm. 176, de 25 de julio de 2006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BOE-A-2006-13371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shape style="position:absolute;margin-left:266.59845pt;margin-top:15.141386pt;width:62.1pt;height:.1pt;mso-position-horizontal-relative:page;mso-position-vertical-relative:paragraph;z-index:-15727616;mso-wrap-distance-left:0;mso-wrap-distance-right:0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ind w:left="2549"/>
      </w:pPr>
      <w:r>
        <w:rPr>
          <w:color w:val="004479"/>
        </w:rPr>
        <w:t>ÍNDICE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3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jc w:val="right"/>
              <w:rPr>
                <w:rFonts w:ascii="Arial" w:hAnsi="Arial"/>
                <w:i/>
                <w:sz w:val="18"/>
              </w:rPr>
            </w:pPr>
            <w:hyperlink w:history="true" w:anchor="_bookmark0">
              <w:r>
                <w:rPr>
                  <w:rFonts w:ascii="Arial" w:hAnsi="Arial"/>
                  <w:i/>
                  <w:sz w:val="18"/>
                </w:rPr>
                <w:t>Preámbulo</w:t>
              </w:r>
              <w:r>
                <w:rPr>
                  <w:rFonts w:ascii="Arial" w:hAnsi="Arial"/>
                  <w:i/>
                  <w:spacing w:val="-3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jc w:val="right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84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jc w:val="right"/>
              <w:rPr>
                <w:rFonts w:ascii="Arial" w:hAnsi="Arial"/>
                <w:i/>
                <w:sz w:val="18"/>
              </w:rPr>
            </w:pPr>
            <w:hyperlink w:history="true" w:anchor="_bookmark1">
              <w:r>
                <w:rPr>
                  <w:rFonts w:ascii="Arial" w:hAnsi="Arial"/>
                  <w:i/>
                  <w:sz w:val="18"/>
                </w:rPr>
                <w:t>Artículos</w:t>
              </w:r>
              <w:r>
                <w:rPr>
                  <w:rFonts w:ascii="Arial" w:hAnsi="Arial"/>
                  <w:i/>
                  <w:spacing w:val="40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56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único.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Aprobación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jc w:val="right"/>
              <w:rPr>
                <w:rFonts w:ascii="Arial"/>
                <w:i/>
                <w:sz w:val="18"/>
              </w:rPr>
            </w:pPr>
            <w:hyperlink w:history="true" w:anchor="_bookmark2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derogatorias</w:t>
              </w:r>
              <w:r>
                <w:rPr>
                  <w:rFonts w:ascii="Arial"/>
                  <w:i/>
                  <w:spacing w:val="10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56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jc w:val="right"/>
              <w:rPr>
                <w:rFonts w:ascii="Arial"/>
                <w:i/>
                <w:sz w:val="18"/>
              </w:rPr>
            </w:pPr>
            <w:hyperlink w:history="true" w:anchor="_bookmark3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finales</w:t>
              </w:r>
              <w:r>
                <w:rPr>
                  <w:rFonts w:ascii="Arial"/>
                  <w:i/>
                  <w:spacing w:val="4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right="198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3">
              <w:r>
                <w:rPr>
                  <w:sz w:val="17"/>
                </w:rPr>
                <w:t>Disposición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única.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Entrada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vigor.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REGLAMENTO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38/2003,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17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NOVIEMBRE,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PRELIMINAR.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especie.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intereses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contraprestaciones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">
              <w:r>
                <w:rPr>
                  <w:w w:val="105"/>
                  <w:sz w:val="17"/>
                </w:rPr>
                <w:t>operaciones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crédito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subvencionadas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819" w:hRule="atLeast"/>
        </w:trPr>
        <w:tc>
          <w:tcPr>
            <w:tcW w:w="9267" w:type="dxa"/>
          </w:tcPr>
          <w:p>
            <w:pPr>
              <w:pStyle w:val="TableParagraph"/>
              <w:spacing w:line="240" w:lineRule="atLeast" w:before="79"/>
              <w:ind w:left="1199" w:right="149" w:hanging="200"/>
              <w:jc w:val="both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 5. Entregas dinerarias sin contraprestación otorgadas por fundaciones del sector público y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">
              <w:r>
                <w:rPr>
                  <w:w w:val="105"/>
                  <w:sz w:val="17"/>
                </w:rPr>
                <w:t>entes de derecho público dependientes de la Administración General del Estado que se rijan por 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"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privado..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187" w:lineRule="exact" w:before="0"/>
              <w:ind w:right="19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15</w:t>
              </w:r>
            </w:hyperlink>
          </w:p>
        </w:tc>
      </w:tr>
    </w:tbl>
    <w:p>
      <w:pPr>
        <w:spacing w:after="0" w:line="187" w:lineRule="exact"/>
        <w:jc w:val="right"/>
        <w:rPr>
          <w:sz w:val="17"/>
        </w:rPr>
        <w:sectPr>
          <w:footerReference w:type="default" r:id="rId5"/>
          <w:type w:val="continuous"/>
          <w:pgSz w:w="11910" w:h="16840"/>
          <w:pgMar w:footer="570" w:top="560" w:bottom="760" w:left="1340" w:right="540"/>
          <w:pgNumType w:start="1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4"/>
      </w:tblGrid>
      <w:tr>
        <w:trPr>
          <w:trHeight w:val="579" w:hRule="atLeast"/>
        </w:trPr>
        <w:tc>
          <w:tcPr>
            <w:tcW w:w="9067" w:type="dxa"/>
          </w:tcPr>
          <w:p>
            <w:pPr>
              <w:pStyle w:val="TableParagraph"/>
              <w:spacing w:line="295" w:lineRule="auto" w:before="27"/>
              <w:ind w:left="1000" w:hanging="201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entregas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dinerarias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sin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contraprestación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otorgadas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consorcios,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2">
              <w:r>
                <w:rPr>
                  <w:w w:val="105"/>
                  <w:sz w:val="17"/>
                </w:rPr>
                <w:t>mancomunidades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personificaciones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derivadas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left="799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financiadas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cargo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fondos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Europea.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naturaleza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jurídica.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Composición,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competencias.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7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Disposiciones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Comunes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Subvenciones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estratégicos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9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10.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Principios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directores.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estratégicos.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estratégico.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aprobación.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estratégicos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incumplimiento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estratégico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25">
              <w:r>
                <w:rPr>
                  <w:sz w:val="17"/>
                </w:rPr>
                <w:t>Sección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Disposiciones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relativas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órganos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competentes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concesión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subvenciones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1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Comunicación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Unión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Europea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proyectos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establecimiento,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26"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17.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desconcentración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competencias.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relativas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colaboradoras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9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18.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Cumplimiento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tributarias.</w:t>
              </w:r>
              <w:r>
                <w:rPr>
                  <w:spacing w:val="-2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0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19.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Cumplimiento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Seguridad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Social.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Residencia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fiscal.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679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0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 22. Acreditación del cumplimiento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 las obligaciones tributarias, con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 Seguridad Social y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33">
              <w:r>
                <w:rPr>
                  <w:w w:val="105"/>
                  <w:sz w:val="17"/>
                </w:rPr>
                <w:t>residencia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fiscal..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certificaciones.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1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Simplificación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tributarias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35"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25.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1000" w:hanging="201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establecidas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37">
              <w:r>
                <w:rPr>
                  <w:w w:val="105"/>
                  <w:sz w:val="17"/>
                </w:rPr>
                <w:t>Ley.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1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Apreciación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prohibición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obtener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38">
              <w:r>
                <w:rPr>
                  <w:w w:val="105"/>
                  <w:sz w:val="17"/>
                </w:rPr>
                <w:t>colaboradora..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9"/>
              <w:jc w:val="righ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Alcance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prohibición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cuando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23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40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29.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Registros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solicitantes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subvenciones.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subvencionadas.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concurrentes..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7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34.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Exceso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financiación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sobre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coste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actividad.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49">
              <w:r>
                <w:rPr>
                  <w:sz w:val="17"/>
                </w:rPr>
                <w:t>Artículos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35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41.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2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43.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Supuestos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que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podrán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exigir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garantías.</w:t>
              </w:r>
              <w:r>
                <w:rPr>
                  <w:spacing w:val="-2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selección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colaboradoras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selección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colaboradoras.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5">
              <w:r>
                <w:rPr>
                  <w:sz w:val="17"/>
                </w:rPr>
                <w:t>Subsección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Garantías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pagos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anticipados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abonos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cuenta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6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45.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Exigencia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garantías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pagos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cuenta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anticipados.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Importe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8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Extensión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garantías.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prestadas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terceros..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Cancelación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999" w:right="131" w:hanging="201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compromisos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asumidos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beneficiarios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4">
              <w:r>
                <w:rPr>
                  <w:w w:val="105"/>
                  <w:sz w:val="17"/>
                </w:rPr>
                <w:t>colaboradoras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65">
              <w:r>
                <w:rPr>
                  <w:sz w:val="17"/>
                </w:rPr>
                <w:t>Artículo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53.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Garantías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cumplimiento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compromisos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asumidos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colaboradoras.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cautelares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compromisos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asumidos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6">
              <w:r>
                <w:rPr>
                  <w:w w:val="105"/>
                  <w:sz w:val="17"/>
                </w:rPr>
                <w:t>beneficiarios.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30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anticipada.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plurianuales..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concurrencia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competitiva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241"/>
              <w:jc w:val="right"/>
              <w:rPr>
                <w:sz w:val="17"/>
              </w:rPr>
            </w:pPr>
            <w:hyperlink w:history="true" w:anchor="_bookmark73">
              <w:r>
                <w:rPr>
                  <w:spacing w:val="-1"/>
                  <w:w w:val="105"/>
                  <w:sz w:val="17"/>
                </w:rPr>
                <w:t>Artículo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58.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Aprobación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gasto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por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una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cuantía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máxima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distribución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créditos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presupuestarios.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Convocatoria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abierta.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Criterios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valoración.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61.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Determinación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realizar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resolución.</w:t>
              </w:r>
              <w:r>
                <w:rPr>
                  <w:spacing w:val="-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8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63.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Resolución.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directa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679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65.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previstas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nominativamente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81">
              <w:r>
                <w:rPr>
                  <w:w w:val="105"/>
                  <w:sz w:val="17"/>
                </w:rPr>
                <w:t>presupuestos.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1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Artículo 66. Subvenciones de concesión directa impuesta a la Administración por una norma de rango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82">
              <w:r>
                <w:rPr>
                  <w:w w:val="105"/>
                  <w:sz w:val="17"/>
                </w:rPr>
                <w:t>legal.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Artículo 67. Subvenciones de concesión directa en que se acrediten razones de interés público, social,</w:t>
              </w:r>
            </w:hyperlink>
            <w:r>
              <w:rPr>
                <w:spacing w:val="-48"/>
                <w:w w:val="105"/>
                <w:sz w:val="17"/>
              </w:rPr>
              <w:t> </w:t>
            </w:r>
            <w:hyperlink w:history="true" w:anchor="_bookmark83">
              <w:r>
                <w:rPr>
                  <w:spacing w:val="-1"/>
                  <w:w w:val="105"/>
                  <w:sz w:val="17"/>
                </w:rPr>
                <w:t>económico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humanitario,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debidamente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justificadas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dificulten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convocatoria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pública.</w:t>
              </w:r>
            </w:hyperlink>
            <w:r>
              <w:rPr>
                <w:spacing w:val="3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4">
              <w:r>
                <w:rPr>
                  <w:sz w:val="17"/>
                </w:rPr>
                <w:t>TÍTULO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gestión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justificación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subvenciones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Subcontratación.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68.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Subcontratación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subvencionadas.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Ampliación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71.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Forma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justificación.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justificativa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justificativa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justificantes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gasto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justificativa.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Validación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estampillado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justificantes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gasto.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justificativa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auditor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74.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justificativa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auditor..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simplificada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99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75.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Cuenta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justificativa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simplificada.</w:t>
              </w:r>
              <w:r>
                <w:rPr>
                  <w:spacing w:val="-2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38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módulos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módulos.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Actualización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módulos.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través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módulos.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79.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formales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módulos.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presentación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contables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80.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Supuestos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través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contables.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telemática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81.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Empleo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electrónicos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6.ª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percibidas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estatales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82.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percibidas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estatales.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Gastos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subvencionables.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Gastos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subvencionables.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Comprobación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4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84.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Comprobación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adecuada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justificación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subvención.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0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85.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Comprobación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realización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finalidad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5">
              <w:r>
                <w:rPr>
                  <w:w w:val="105"/>
                  <w:sz w:val="17"/>
                </w:rPr>
                <w:t>determinen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disfrute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Artículo 86. Efectos de las alteraciones de las condiciones de la subvención en la comprobación de 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6">
              <w:r>
                <w:rPr>
                  <w:w w:val="105"/>
                  <w:sz w:val="17"/>
                </w:rPr>
                <w:t>subvención..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Tasación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pericial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contradictoria.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presupuestaria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Pago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Pérdida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cobro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Devolución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perceptor..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2">
              <w:r>
                <w:rPr>
                  <w:sz w:val="17"/>
                </w:rPr>
                <w:t>TÍTULO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reintegro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1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Artículo 91. Reintegro por incumplimiento de las obligaciones establecidas con motivo de la concesión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24"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92.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incumplimiento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1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93.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incumplimiento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adoptar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difusión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26">
              <w:r>
                <w:rPr>
                  <w:sz w:val="17"/>
                </w:rPr>
                <w:t>financiación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pública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recibida.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45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95.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Cantidades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reintegrar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fundaciones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estatal,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organismos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30"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vinculadas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dependientes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799" w:right="131" w:hanging="200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propuesta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Intervención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31">
              <w:r>
                <w:rPr>
                  <w:w w:val="105"/>
                  <w:sz w:val="17"/>
                </w:rPr>
                <w:t>Estado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0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96.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propuesta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Intervención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32"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3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97.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Trámite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alegaciones.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Valoración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alegaciones.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99.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reintegro.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6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100.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Propuesta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resolución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reintegro.</w:t>
              </w:r>
              <w:r>
                <w:rPr>
                  <w:spacing w:val="-3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7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101.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Resolución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reintegro.</w:t>
              </w:r>
              <w:r>
                <w:rPr>
                  <w:spacing w:val="-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675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1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Artículo 103. Tramitación del procedimiento sancionador a propuesta de la Intervención General de 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0"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jc w:val="right"/>
              <w:rPr>
                <w:rFonts w:ascii="Arial"/>
                <w:i/>
                <w:sz w:val="18"/>
              </w:rPr>
            </w:pPr>
            <w:hyperlink w:history="true" w:anchor="_bookmark141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adicionales</w:t>
              </w:r>
              <w:r>
                <w:rPr>
                  <w:rFonts w:ascii="Arial"/>
                  <w:i/>
                  <w:spacing w:val="3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941" w:hRule="atLeast"/>
        </w:trPr>
        <w:tc>
          <w:tcPr>
            <w:tcW w:w="9267" w:type="dxa"/>
          </w:tcPr>
          <w:p>
            <w:pPr>
              <w:pStyle w:val="TableParagraph"/>
              <w:spacing w:line="295" w:lineRule="auto" w:before="149"/>
              <w:ind w:left="1200" w:right="147" w:hanging="201"/>
              <w:jc w:val="both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Disposición adicional primera. Régimen jurídico de los convenios celebrados entre la Administración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1">
              <w:r>
                <w:rPr>
                  <w:w w:val="105"/>
                  <w:sz w:val="17"/>
                </w:rPr>
                <w:t>General del Estado y las sociedades mercantiles y fundaciones del sector público estatal para su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1">
              <w:r>
                <w:rPr>
                  <w:w w:val="105"/>
                  <w:sz w:val="17"/>
                </w:rPr>
                <w:t>financiación.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ind w:left="149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1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Créditos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concedidos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particulares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2">
              <w:r>
                <w:rPr>
                  <w:w w:val="105"/>
                  <w:sz w:val="17"/>
                </w:rPr>
                <w:t>interés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interés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inferior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mercado.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Pagos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concedidas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cargo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fondos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3">
              <w:r>
                <w:rPr>
                  <w:w w:val="105"/>
                  <w:sz w:val="17"/>
                </w:rPr>
                <w:t>europeos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agrícolas.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0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Disposición adicional cuarta. Información de otras ayudas comunitarias a la base de datos nacional de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44"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679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nacionales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5"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auditores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Consultiva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Fondos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Europeos.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31" w:hanging="200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Controles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Europea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realizados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Agencia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8">
              <w:r>
                <w:rPr>
                  <w:w w:val="105"/>
                  <w:sz w:val="17"/>
                </w:rPr>
                <w:t>Estatal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Tributaria.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92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48" w:hanging="201"/>
              <w:jc w:val="both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Disposición adicional novena. Justificación de subvenciones concedidas por la Administración General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49">
              <w:r>
                <w:rPr>
                  <w:w w:val="105"/>
                  <w:sz w:val="17"/>
                </w:rPr>
                <w:t>del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Comunidades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Autónomas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Locales,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así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organismos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9"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vinculadas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dependientes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éstas.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0">
              <w:r>
                <w:rPr>
                  <w:sz w:val="17"/>
                </w:rPr>
                <w:t>Disposición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décima.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Régimen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especial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subvenciones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formaciones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políticas.</w:t>
              </w:r>
              <w:r>
                <w:rPr>
                  <w:spacing w:val="-2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579" w:hRule="atLeast"/>
        </w:trPr>
        <w:tc>
          <w:tcPr>
            <w:tcW w:w="9267" w:type="dxa"/>
          </w:tcPr>
          <w:p>
            <w:pPr>
              <w:pStyle w:val="TableParagraph"/>
              <w:spacing w:line="240" w:lineRule="atLeast" w:before="79"/>
              <w:ind w:left="1200" w:right="131" w:hanging="201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undécima.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Intervención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1"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187" w:lineRule="exact" w:before="1"/>
              <w:ind w:left="149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51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5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 w:before="27"/>
              <w:ind w:left="859" w:right="131" w:hanging="200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Disposición adicional duodécima. Régimen de las garantías en las subvenciones para el fomento de la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52">
              <w:r>
                <w:rPr>
                  <w:w w:val="105"/>
                  <w:sz w:val="17"/>
                </w:rPr>
                <w:t>investigación,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innovación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tecnológica.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67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decimotercera.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Designación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asesores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peritos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verificación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3">
              <w:r>
                <w:rPr>
                  <w:w w:val="105"/>
                  <w:sz w:val="17"/>
                </w:rPr>
                <w:t>realidad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inversión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marco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rFonts w:ascii="Arial"/>
                <w:i/>
                <w:sz w:val="18"/>
              </w:rPr>
            </w:pPr>
            <w:hyperlink w:history="true" w:anchor="_bookmark154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transitorias</w:t>
              </w:r>
              <w:r>
                <w:rPr>
                  <w:rFonts w:ascii="Arial"/>
                  <w:i/>
                  <w:spacing w:val="6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54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transitoria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primera.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Adaptación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planes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estratégicos.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1" w:hanging="201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Disposición transitoria segunda. Exoneración de presentación de certificación para acreditación de las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55"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tributarias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1" w:hanging="201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6"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1" w:hanging="201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7"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Autónomas..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67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1" w:hanging="201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8"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Locales..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rFonts w:ascii="Arial"/>
                <w:i/>
                <w:sz w:val="18"/>
              </w:rPr>
            </w:pPr>
            <w:hyperlink w:history="true" w:anchor="_bookmark159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finales</w:t>
              </w:r>
              <w:r>
                <w:rPr>
                  <w:rFonts w:ascii="Arial"/>
                  <w:i/>
                  <w:spacing w:val="4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59">
              <w:r>
                <w:rPr>
                  <w:sz w:val="17"/>
                </w:rPr>
                <w:t>Disposición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primera.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Normas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carácter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básico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básico.</w:t>
              </w:r>
              <w:r>
                <w:rPr>
                  <w:spacing w:val="-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normativo.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55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548" w:right="3346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pStyle w:val="Heading1"/>
        <w:spacing w:before="38"/>
        <w:ind w:left="1307" w:right="2106"/>
      </w:pPr>
      <w:r>
        <w:rPr>
          <w:color w:val="004479"/>
        </w:rPr>
        <w:t>Última</w:t>
      </w:r>
      <w:r>
        <w:rPr>
          <w:color w:val="004479"/>
          <w:spacing w:val="-3"/>
        </w:rPr>
        <w:t> </w:t>
      </w:r>
      <w:r>
        <w:rPr>
          <w:color w:val="004479"/>
        </w:rPr>
        <w:t>modificación:</w:t>
      </w:r>
      <w:r>
        <w:rPr>
          <w:color w:val="004479"/>
          <w:spacing w:val="-2"/>
        </w:rPr>
        <w:t> </w:t>
      </w:r>
      <w:r>
        <w:rPr>
          <w:color w:val="004479"/>
        </w:rPr>
        <w:t>30</w:t>
      </w:r>
      <w:r>
        <w:rPr>
          <w:color w:val="004479"/>
          <w:spacing w:val="-2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marzo</w:t>
      </w:r>
      <w:r>
        <w:rPr>
          <w:color w:val="004479"/>
          <w:spacing w:val="-2"/>
        </w:rPr>
        <w:t> </w:t>
      </w:r>
      <w:r>
        <w:rPr>
          <w:color w:val="004479"/>
        </w:rPr>
        <w:t>de</w:t>
      </w:r>
      <w:r>
        <w:rPr>
          <w:color w:val="004479"/>
          <w:spacing w:val="-2"/>
        </w:rPr>
        <w:t> </w:t>
      </w:r>
      <w:r>
        <w:rPr>
          <w:color w:val="004479"/>
        </w:rPr>
        <w:t>2019</w:t>
      </w:r>
    </w:p>
    <w:p>
      <w:pPr>
        <w:pStyle w:val="BodyText"/>
        <w:ind w:left="0" w:firstLine="0"/>
        <w:jc w:val="left"/>
        <w:rPr>
          <w:sz w:val="38"/>
        </w:rPr>
      </w:pPr>
    </w:p>
    <w:p>
      <w:pPr>
        <w:pStyle w:val="BodyText"/>
        <w:spacing w:before="8"/>
        <w:ind w:left="0" w:firstLine="0"/>
        <w:jc w:val="left"/>
        <w:rPr>
          <w:sz w:val="38"/>
        </w:rPr>
      </w:pPr>
    </w:p>
    <w:p>
      <w:pPr>
        <w:pStyle w:val="BodyText"/>
        <w:ind w:left="0" w:right="797" w:firstLine="0"/>
        <w:jc w:val="center"/>
      </w:pPr>
      <w:bookmarkStart w:name="[Preámbulo]" w:id="2"/>
      <w:bookmarkEnd w:id="2"/>
      <w:r>
        <w:rPr/>
      </w:r>
      <w:bookmarkStart w:name="[Articulos]" w:id="3"/>
      <w:bookmarkEnd w:id="3"/>
      <w:r>
        <w:rPr/>
      </w:r>
      <w:bookmarkStart w:name="_bookmark0" w:id="4"/>
      <w:bookmarkEnd w:id="4"/>
      <w:r>
        <w:rPr/>
      </w:r>
      <w:r>
        <w:rPr/>
        <w:t>I</w:t>
      </w:r>
    </w:p>
    <w:p>
      <w:pPr>
        <w:pStyle w:val="BodyText"/>
        <w:spacing w:line="249" w:lineRule="auto" w:before="124"/>
        <w:ind w:right="1271"/>
      </w:pPr>
      <w:r>
        <w:rPr/>
        <w:t>El apartado 1 de la disposición final tercera de la Ley 38/2003, de 17 de noviembre,</w:t>
      </w:r>
      <w:r>
        <w:rPr>
          <w:spacing w:val="1"/>
        </w:rPr>
        <w:t> </w:t>
      </w:r>
      <w:r>
        <w:rPr/>
        <w:t>General de Subvenciones, habilita al Gobierno a aprobar un reglamento general para la</w:t>
      </w:r>
      <w:r>
        <w:rPr>
          <w:spacing w:val="1"/>
        </w:rPr>
        <w:t> </w:t>
      </w:r>
      <w:r>
        <w:rPr/>
        <w:t>aplicación de esta Ley, que venga a integrar las previsiones contenidas en la misma. Con</w:t>
      </w:r>
      <w:r>
        <w:rPr>
          <w:spacing w:val="1"/>
        </w:rPr>
        <w:t> </w:t>
      </w:r>
      <w:r>
        <w:rPr/>
        <w:t>independencia de la necesidad de dar cumplimiento al mandato previsto en esa disposición,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práctico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aconsejan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 fundamentalmente en aquellas materias en las que es posible avanzar soluciones</w:t>
      </w:r>
      <w:r>
        <w:rPr>
          <w:spacing w:val="-53"/>
        </w:rPr>
        <w:t> </w:t>
      </w:r>
      <w:r>
        <w:rPr/>
        <w:t>generales que permitan una gestión más eficaz de las subvenciones, correspondiendo a esta</w:t>
      </w:r>
      <w:r>
        <w:rPr>
          <w:spacing w:val="-53"/>
        </w:rPr>
        <w:t> </w:t>
      </w:r>
      <w:r>
        <w:rPr/>
        <w:t>norma</w:t>
      </w:r>
      <w:r>
        <w:rPr>
          <w:spacing w:val="1"/>
        </w:rPr>
        <w:t> </w:t>
      </w:r>
      <w:r>
        <w:rPr/>
        <w:t>dotarlas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efectiva.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omitirse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está llamado a convertirse en la norma general de aplicación y ejecución de la</w:t>
      </w:r>
      <w:r>
        <w:rPr>
          <w:spacing w:val="1"/>
        </w:rPr>
        <w:t> </w:t>
      </w:r>
      <w:r>
        <w:rPr/>
        <w:t>Ley, por lo que va a reducir la incertidumbre sobre las normas preexistentes de rango</w:t>
      </w:r>
      <w:r>
        <w:rPr>
          <w:spacing w:val="1"/>
        </w:rPr>
        <w:t> </w:t>
      </w:r>
      <w:r>
        <w:rPr/>
        <w:t>normativo</w:t>
      </w:r>
      <w:r>
        <w:rPr>
          <w:spacing w:val="-4"/>
        </w:rPr>
        <w:t> </w:t>
      </w:r>
      <w:r>
        <w:rPr/>
        <w:t>idéntico,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regulaban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Administraciones</w:t>
      </w:r>
      <w:r>
        <w:rPr>
          <w:spacing w:val="-3"/>
        </w:rPr>
        <w:t> </w:t>
      </w:r>
      <w:r>
        <w:rPr/>
        <w:t>públicas.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BodyText"/>
        <w:ind w:left="2549" w:right="3346" w:firstLine="0"/>
        <w:jc w:val="center"/>
      </w:pPr>
      <w:r>
        <w:rPr/>
        <w:t>II</w:t>
      </w:r>
    </w:p>
    <w:p>
      <w:pPr>
        <w:pStyle w:val="BodyText"/>
        <w:spacing w:line="249" w:lineRule="auto" w:before="124"/>
        <w:ind w:right="1273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55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extremos</w:t>
      </w:r>
      <w:r>
        <w:rPr>
          <w:spacing w:val="1"/>
        </w:rPr>
        <w:t> </w:t>
      </w:r>
      <w:r>
        <w:rPr/>
        <w:t>susceptibles de desarrollo porque imperativamente así venía impuesto por la misma, 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desarrollar, toda vez que abren oportunidades y ventajas para la gestión general de las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 reguladas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 genérica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norma.</w:t>
      </w:r>
    </w:p>
    <w:p>
      <w:pPr>
        <w:pStyle w:val="BodyText"/>
        <w:spacing w:line="249" w:lineRule="auto" w:before="5"/>
        <w:ind w:right="1271"/>
      </w:pPr>
      <w:r>
        <w:rPr/>
        <w:t>El reglamento, en cambio, no aborda aquellos desarrollos reglamentarios que, por 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especificidad,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singular,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internacional o las subvenciones concedidas por entidades locales. Asimismo, esta norma</w:t>
      </w:r>
      <w:r>
        <w:rPr>
          <w:spacing w:val="1"/>
        </w:rPr>
        <w:t> </w:t>
      </w:r>
      <w:r>
        <w:rPr/>
        <w:t>tampoco comprende el desarrollo general del título III de la Ley General de Subvenciones,</w:t>
      </w:r>
      <w:r>
        <w:rPr>
          <w:spacing w:val="1"/>
        </w:rPr>
        <w:t> </w:t>
      </w:r>
      <w:r>
        <w:rPr/>
        <w:t>dedicado al control financiero de subvenciones, por cuanto, en puridad, se ha considerado</w:t>
      </w:r>
      <w:r>
        <w:rPr>
          <w:spacing w:val="1"/>
        </w:rPr>
        <w:t> </w:t>
      </w:r>
      <w:r>
        <w:rPr/>
        <w:t>conveniente que su regulación se aborde, en su integridad, en la regulación que sobre el</w:t>
      </w:r>
      <w:r>
        <w:rPr>
          <w:spacing w:val="1"/>
        </w:rPr>
        <w:t> </w:t>
      </w:r>
      <w:r>
        <w:rPr/>
        <w:t>ejercicio del control corresponde a la Intervención General de la Administración del Estado, y</w:t>
      </w:r>
      <w:r>
        <w:rPr>
          <w:spacing w:val="-53"/>
        </w:rPr>
        <w:t> </w:t>
      </w:r>
      <w:r>
        <w:rPr/>
        <w:t>a la que ha de procederse en aplicación de la disposición final cuarta de la Ley 47/2003, de</w:t>
      </w:r>
      <w:r>
        <w:rPr>
          <w:spacing w:val="1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 Presupuestaria.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ind w:left="2549" w:right="3346" w:firstLine="0"/>
        <w:jc w:val="center"/>
      </w:pPr>
      <w:r>
        <w:rPr/>
        <w:t>III</w:t>
      </w:r>
    </w:p>
    <w:p>
      <w:pPr>
        <w:pStyle w:val="BodyText"/>
        <w:spacing w:line="249" w:lineRule="auto" w:before="125"/>
        <w:ind w:right="1273"/>
      </w:pPr>
      <w:r>
        <w:rPr/>
        <w:t>Desde el punto de vista de su contenido, el título preliminar del reglamento aborda la</w:t>
      </w:r>
      <w:r>
        <w:rPr>
          <w:spacing w:val="1"/>
        </w:rPr>
        <w:t> </w:t>
      </w:r>
      <w:r>
        <w:rPr/>
        <w:t>regulación de las disposiciones comunes de la Ley 38/2003, de 17 de noviembre, General de</w:t>
      </w:r>
      <w:r>
        <w:rPr>
          <w:spacing w:val="-53"/>
        </w:rPr>
        <w:t> </w:t>
      </w:r>
      <w:r>
        <w:rPr/>
        <w:t>Subvenciones.</w:t>
      </w:r>
    </w:p>
    <w:p>
      <w:pPr>
        <w:pStyle w:val="BodyText"/>
        <w:spacing w:line="249" w:lineRule="auto" w:before="2"/>
        <w:ind w:right="1271"/>
      </w:pPr>
      <w:r>
        <w:rPr/>
        <w:t>De este modo, el capítulo I del título preliminar perfila el alcance objetivo y subjetivo de la</w:t>
      </w:r>
      <w:r>
        <w:rPr>
          <w:spacing w:val="-53"/>
        </w:rPr>
        <w:t> </w:t>
      </w:r>
      <w:r>
        <w:rPr/>
        <w:t>ley, procurando determinar aquellos negocios jurídicos que por razón de los sujetos o por</w:t>
      </w:r>
      <w:r>
        <w:rPr>
          <w:spacing w:val="1"/>
        </w:rPr>
        <w:t> </w:t>
      </w:r>
      <w:r>
        <w:rPr/>
        <w:t>razón del objeto no se hallan comprendidos en el ámbito de aplicación de este conjunto</w:t>
      </w:r>
      <w:r>
        <w:rPr>
          <w:spacing w:val="1"/>
        </w:rPr>
        <w:t> </w:t>
      </w:r>
      <w:r>
        <w:rPr/>
        <w:t>normativo. Especialmente importante resulta determinar aquellos negocios jurídicos que</w:t>
      </w:r>
      <w:r>
        <w:rPr>
          <w:spacing w:val="1"/>
        </w:rPr>
        <w:t> </w:t>
      </w:r>
      <w:r>
        <w:rPr/>
        <w:t>tienen por objeto la financiación territorial, y que por consiguiente no tienen la condición de</w:t>
      </w:r>
      <w:r>
        <w:rPr>
          <w:spacing w:val="1"/>
        </w:rPr>
        <w:t> </w:t>
      </w:r>
      <w:r>
        <w:rPr/>
        <w:t>subvención. Así, el reglamento, de acuerdo con el concepto legal de subvención, excluye del</w:t>
      </w:r>
      <w:r>
        <w:rPr>
          <w:spacing w:val="-53"/>
        </w:rPr>
        <w:t> </w:t>
      </w:r>
      <w:r>
        <w:rPr/>
        <w:t>ámbito de aplicación de este marco normativo las transferencias derivadas de convenios y</w:t>
      </w:r>
      <w:r>
        <w:rPr>
          <w:spacing w:val="1"/>
        </w:rPr>
        <w:t> </w:t>
      </w:r>
      <w:r>
        <w:rPr/>
        <w:t>conciertos entre Administraciones públicas, así como las subvenciones gestionadas y otros</w:t>
      </w:r>
      <w:r>
        <w:rPr>
          <w:spacing w:val="1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éstas</w:t>
      </w:r>
      <w:r>
        <w:rPr>
          <w:spacing w:val="-2"/>
        </w:rPr>
        <w:t> </w:t>
      </w:r>
      <w:r>
        <w:rPr/>
        <w:t>ostenten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compartidas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spacing w:line="249" w:lineRule="auto" w:before="7"/>
        <w:ind w:right="1274"/>
      </w:pPr>
      <w:r>
        <w:rPr/>
        <w:t>Asimismo, el capítulo I del título preliminar regula el régimen jurídico de las subvenciones</w:t>
      </w:r>
      <w:r>
        <w:rPr>
          <w:spacing w:val="-53"/>
        </w:rPr>
        <w:t> </w:t>
      </w:r>
      <w:r>
        <w:rPr/>
        <w:t>y entregas dinerarias sin contraprestación de determinadas entidades públicas. En primer</w:t>
      </w:r>
      <w:r>
        <w:rPr>
          <w:spacing w:val="1"/>
        </w:rPr>
        <w:t> </w:t>
      </w:r>
      <w:r>
        <w:rPr/>
        <w:t>término, prevé que para las entregas dinerarias sin contraprestación llevadas a cabo por</w:t>
      </w:r>
      <w:r>
        <w:rPr>
          <w:spacing w:val="1"/>
        </w:rPr>
        <w:t> </w:t>
      </w:r>
      <w:r>
        <w:rPr/>
        <w:t>fundaciones del sector público y entes dependientes de la Administración General del Estado</w:t>
      </w:r>
      <w:r>
        <w:rPr>
          <w:spacing w:val="-53"/>
        </w:rPr>
        <w:t> </w:t>
      </w:r>
      <w:r>
        <w:rPr/>
        <w:t>que se rijan por derecho privado, cuando no se realicen en el ejercicio de potestades</w:t>
      </w:r>
      <w:r>
        <w:rPr>
          <w:spacing w:val="1"/>
        </w:rPr>
        <w:t> </w:t>
      </w:r>
      <w:r>
        <w:rPr/>
        <w:t>administrativas,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ajustarán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elaborado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entidad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garantizará</w:t>
      </w:r>
      <w:r>
        <w:rPr>
          <w:spacing w:val="4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objetividad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regula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consorcios,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partícipes,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concluye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referencia aclaratoria al régimen jurídico de las subvenciones financiadas con cargo a fondos</w:t>
      </w:r>
      <w:r>
        <w:rPr>
          <w:spacing w:val="-53"/>
        </w:rPr>
        <w:t> </w:t>
      </w:r>
      <w:r>
        <w:rPr/>
        <w:t>de la Unión Europea, que completa la previsión contenida en el artículo 6 de la Ley 38/2003,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line="249" w:lineRule="auto" w:before="5"/>
        <w:ind w:right="1272"/>
      </w:pPr>
      <w:r>
        <w:rPr/>
        <w:t>Como novedad organizativa del reglamento, y en orden a procurar herramientas que</w:t>
      </w:r>
      <w:r>
        <w:rPr>
          <w:spacing w:val="1"/>
        </w:rPr>
        <w:t> </w:t>
      </w:r>
      <w:r>
        <w:rPr/>
        <w:t>reduzcan las incertidumbres propias de la aplicación de un escenario normativo tan profuso y</w:t>
      </w:r>
      <w:r>
        <w:rPr>
          <w:spacing w:val="-53"/>
        </w:rPr>
        <w:t> </w:t>
      </w:r>
      <w:r>
        <w:rPr/>
        <w:t>disperso como es el relativo a las subvenciones, se crea en el capítulo II del título preliminar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7"/>
        </w:rPr>
        <w:t> </w:t>
      </w:r>
      <w:r>
        <w:rPr/>
        <w:t>Consultiva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Subvenciones,</w:t>
      </w:r>
      <w:r>
        <w:rPr>
          <w:spacing w:val="18"/>
        </w:rPr>
        <w:t> </w:t>
      </w:r>
      <w:r>
        <w:rPr/>
        <w:t>como</w:t>
      </w:r>
      <w:r>
        <w:rPr>
          <w:spacing w:val="17"/>
        </w:rPr>
        <w:t> </w:t>
      </w:r>
      <w:r>
        <w:rPr/>
        <w:t>órgano</w:t>
      </w:r>
      <w:r>
        <w:rPr>
          <w:spacing w:val="17"/>
        </w:rPr>
        <w:t> </w:t>
      </w:r>
      <w:r>
        <w:rPr/>
        <w:t>consultivo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materia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subvenciones</w:t>
      </w:r>
      <w:r>
        <w:rPr>
          <w:spacing w:val="-53"/>
        </w:rPr>
        <w:t> </w:t>
      </w:r>
      <w:r>
        <w:rPr/>
        <w:t>de los órganos y entidades del sector público estatal, y potencialmente de los órganos de la</w:t>
      </w:r>
      <w:r>
        <w:rPr>
          <w:spacing w:val="1"/>
        </w:rPr>
        <w:t> </w:t>
      </w:r>
      <w:r>
        <w:rPr/>
        <w:t>Administración de las comunidades autónomas y de las corporaciones locales. La diversidad</w:t>
      </w:r>
      <w:r>
        <w:rPr>
          <w:spacing w:val="1"/>
        </w:rPr>
        <w:t> </w:t>
      </w:r>
      <w:r>
        <w:rPr/>
        <w:t>normativa y las diferencias interpretativas no sólo entre los órganos de la Administración</w:t>
      </w:r>
      <w:r>
        <w:rPr>
          <w:spacing w:val="1"/>
        </w:rPr>
        <w:t> </w:t>
      </w:r>
      <w:r>
        <w:rPr/>
        <w:t>pública y los beneficiarios, sino también entre órganos de una misma Administración pública,</w:t>
      </w:r>
      <w:r>
        <w:rPr>
          <w:spacing w:val="-53"/>
        </w:rPr>
        <w:t> </w:t>
      </w:r>
      <w:r>
        <w:rPr/>
        <w:t>demandaban</w:t>
      </w:r>
      <w:r>
        <w:rPr>
          <w:spacing w:val="44"/>
        </w:rPr>
        <w:t> </w:t>
      </w:r>
      <w:r>
        <w:rPr/>
        <w:t>unificación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criterios,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través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vía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crear</w:t>
      </w:r>
      <w:r>
        <w:rPr>
          <w:spacing w:val="45"/>
        </w:rPr>
        <w:t> </w:t>
      </w:r>
      <w:r>
        <w:rPr/>
        <w:t>un</w:t>
      </w:r>
      <w:r>
        <w:rPr>
          <w:spacing w:val="44"/>
        </w:rPr>
        <w:t> </w:t>
      </w:r>
      <w:r>
        <w:rPr/>
        <w:t>cuerpo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doctrina</w:t>
      </w:r>
      <w:r>
        <w:rPr>
          <w:spacing w:val="-54"/>
        </w:rPr>
        <w:t> </w:t>
      </w:r>
      <w:r>
        <w:rPr/>
        <w:t>estable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especializado.</w:t>
      </w:r>
    </w:p>
    <w:p>
      <w:pPr>
        <w:pStyle w:val="BodyText"/>
        <w:spacing w:line="249" w:lineRule="auto" w:before="8"/>
        <w:ind w:right="1272"/>
      </w:pPr>
      <w:r>
        <w:rPr/>
        <w:t>La sección 1.ª del capítulo III del título preliminar del reglamento está dedicada a los</w:t>
      </w:r>
      <w:r>
        <w:rPr>
          <w:spacing w:val="1"/>
        </w:rPr>
        <w:t> </w:t>
      </w:r>
      <w:r>
        <w:rPr/>
        <w:t>planes estratégicos de subvenciones que se conciben como un instrumento necesario para</w:t>
      </w:r>
      <w:r>
        <w:rPr>
          <w:spacing w:val="1"/>
        </w:rPr>
        <w:t> </w:t>
      </w:r>
      <w:r>
        <w:rPr/>
        <w:t>conectar la política de asignación presupuestaria a los rendimientos y objetivos alcanzados</w:t>
      </w:r>
      <w:r>
        <w:rPr>
          <w:spacing w:val="1"/>
        </w:rPr>
        <w:t> </w:t>
      </w:r>
      <w:r>
        <w:rPr/>
        <w:t>en cada política pública gestionada a través de subvenciones. En cambio, y con el fin de no</w:t>
      </w:r>
      <w:r>
        <w:rPr>
          <w:spacing w:val="1"/>
        </w:rPr>
        <w:t> </w:t>
      </w:r>
      <w:r>
        <w:rPr/>
        <w:t>introducir rigideces innecesarias en el proceso de planificación estratégica, se admite en el</w:t>
      </w:r>
      <w:r>
        <w:rPr>
          <w:spacing w:val="1"/>
        </w:rPr>
        <w:t> </w:t>
      </w:r>
      <w:r>
        <w:rPr/>
        <w:t>reglamento la posibilidad de reducir el contenido del plan para determinadas subvenciones.</w:t>
      </w:r>
      <w:r>
        <w:rPr>
          <w:spacing w:val="1"/>
        </w:rPr>
        <w:t> </w:t>
      </w:r>
      <w:r>
        <w:rPr/>
        <w:t>Los planes estratégicos tienen mero carácter programático, constituyéndose, en esencia, en</w:t>
      </w:r>
      <w:r>
        <w:rPr>
          <w:spacing w:val="1"/>
        </w:rPr>
        <w:t> </w:t>
      </w:r>
      <w:r>
        <w:rPr/>
        <w:t>un instrumento fundamental para orientar los procesos de distribución de recursos en función</w:t>
      </w:r>
      <w:r>
        <w:rPr>
          <w:spacing w:val="-53"/>
        </w:rPr>
        <w:t> </w:t>
      </w:r>
      <w:r>
        <w:rPr/>
        <w:t>del índice de logro de fines de las políticas públicas. En definitiva, el reglamento aborda la</w:t>
      </w:r>
      <w:r>
        <w:rPr>
          <w:spacing w:val="1"/>
        </w:rPr>
        <w:t> </w:t>
      </w:r>
      <w:r>
        <w:rPr/>
        <w:t>regulación de los planes estratégicos de subvenciones con rigor pero con la suficiente</w:t>
      </w:r>
      <w:r>
        <w:rPr>
          <w:spacing w:val="1"/>
        </w:rPr>
        <w:t> </w:t>
      </w:r>
      <w:r>
        <w:rPr/>
        <w:t>flexibilidad</w:t>
      </w:r>
      <w:r>
        <w:rPr>
          <w:spacing w:val="34"/>
        </w:rPr>
        <w:t> </w:t>
      </w:r>
      <w:r>
        <w:rPr/>
        <w:t>como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órganos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Administraciones</w:t>
      </w:r>
      <w:r>
        <w:rPr>
          <w:spacing w:val="35"/>
        </w:rPr>
        <w:t> </w:t>
      </w:r>
      <w:r>
        <w:rPr/>
        <w:t>públicas</w:t>
      </w:r>
      <w:r>
        <w:rPr>
          <w:spacing w:val="34"/>
        </w:rPr>
        <w:t> </w:t>
      </w:r>
      <w:r>
        <w:rPr/>
        <w:t>asuman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valor</w:t>
      </w:r>
      <w:r>
        <w:rPr>
          <w:spacing w:val="-53"/>
        </w:rPr>
        <w:t> </w:t>
      </w:r>
      <w:r>
        <w:rPr/>
        <w:t>que, en términos de eficacia, eficiencia y transparencia, supone su adecuada aprobación y</w:t>
      </w:r>
      <w:r>
        <w:rPr>
          <w:spacing w:val="1"/>
        </w:rPr>
        <w:t> </w:t>
      </w:r>
      <w:r>
        <w:rPr/>
        <w:t>seguimiento.</w:t>
      </w:r>
    </w:p>
    <w:p>
      <w:pPr>
        <w:pStyle w:val="BodyText"/>
        <w:spacing w:line="249" w:lineRule="auto" w:before="10"/>
        <w:ind w:right="1271"/>
      </w:pPr>
      <w:r>
        <w:rPr/>
        <w:t>Mientras la sección 2.ª del capítulo III contempla los efectos de la comunicación a 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desconcentraciones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3.ª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fundamentalmente,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obligaciones. El objetivo cardinal que persigue esta regulación no es otro que reducir las</w:t>
      </w:r>
      <w:r>
        <w:rPr>
          <w:spacing w:val="1"/>
        </w:rPr>
        <w:t> </w:t>
      </w:r>
      <w:r>
        <w:rPr/>
        <w:t>exigencias de acreditación de requisitos allí donde sean innecesarias y supongan una carga</w:t>
      </w:r>
      <w:r>
        <w:rPr>
          <w:spacing w:val="1"/>
        </w:rPr>
        <w:t> </w:t>
      </w:r>
      <w:r>
        <w:rPr/>
        <w:t>formal</w:t>
      </w:r>
      <w:r>
        <w:rPr>
          <w:spacing w:val="16"/>
        </w:rPr>
        <w:t> </w:t>
      </w:r>
      <w:r>
        <w:rPr/>
        <w:t>prescindible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beneficiarios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colaboradoras.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carácter</w:t>
      </w:r>
      <w:r>
        <w:rPr>
          <w:spacing w:val="17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53"/>
        </w:rPr>
        <w:t> </w:t>
      </w:r>
      <w:r>
        <w:rPr/>
        <w:t>colaboradora al corriente de las obligaciones tributarias y con la Seguridad Social. Asimismo,</w:t>
      </w:r>
      <w:r>
        <w:rPr>
          <w:spacing w:val="-53"/>
        </w:rPr>
        <w:t> </w:t>
      </w:r>
      <w:r>
        <w:rPr/>
        <w:t>la acreditación del cumplimiento de la situación de estar al corriente de obligaciones por</w:t>
      </w:r>
      <w:r>
        <w:rPr>
          <w:spacing w:val="1"/>
        </w:rPr>
        <w:t> </w:t>
      </w:r>
      <w:r>
        <w:rPr/>
        <w:t>reintegro se practicará a través de una declaración responsable, declaración que también</w:t>
      </w:r>
      <w:r>
        <w:rPr>
          <w:spacing w:val="1"/>
        </w:rPr>
        <w:t> </w:t>
      </w:r>
      <w:r>
        <w:rPr/>
        <w:t>sustituirá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reglada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profesional, las becas a investigadores, subvenciones por importe inferior a 3.000 euros y</w:t>
      </w:r>
      <w:r>
        <w:rPr>
          <w:spacing w:val="1"/>
        </w:rPr>
        <w:t> </w:t>
      </w:r>
      <w:r>
        <w:rPr/>
        <w:t>aquellas otras que determine el Ministerio de Economía y Hacienda o el órgano competente</w:t>
      </w:r>
      <w:r>
        <w:rPr>
          <w:spacing w:val="1"/>
        </w:rPr>
        <w:t> </w:t>
      </w:r>
      <w:r>
        <w:rPr/>
        <w:t>de la comunidad autónoma o entidad local, en circunstancias debidamente justificadas, así</w:t>
      </w:r>
      <w:r>
        <w:rPr>
          <w:spacing w:val="1"/>
        </w:rPr>
        <w:t> </w:t>
      </w:r>
      <w:r>
        <w:rPr/>
        <w:t>como las subvenciones otorgadas a las Administraciones públicas y a los organismos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percibidas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sin fines lucrativos.</w:t>
      </w:r>
    </w:p>
    <w:p>
      <w:pPr>
        <w:pStyle w:val="BodyText"/>
        <w:spacing w:line="249" w:lineRule="auto" w:before="17"/>
        <w:ind w:right="1273"/>
      </w:pPr>
      <w:r>
        <w:rPr/>
        <w:t>Las secciones 4.ª y 5.ª del capítulo III del título preliminar regulan aspectos relativos a la</w:t>
      </w:r>
      <w:r>
        <w:rPr>
          <w:spacing w:val="1"/>
        </w:rPr>
        <w:t> </w:t>
      </w:r>
      <w:r>
        <w:rPr/>
        <w:t>publicidad y a la financiación de actividades, mientras que la sección 6.ª está dedicada a la</w:t>
      </w:r>
      <w:r>
        <w:rPr>
          <w:spacing w:val="1"/>
        </w:rPr>
        <w:t> </w:t>
      </w:r>
      <w:r>
        <w:rPr/>
        <w:t>regulación de la base de datos nacional de subvenciones. El artículo 20 de la Ley 38/2003,</w:t>
      </w:r>
      <w:r>
        <w:rPr>
          <w:spacing w:val="1"/>
        </w:rPr>
        <w:t> </w:t>
      </w:r>
      <w:r>
        <w:rPr/>
        <w:t>de 17 de noviembre, General de Subvenciones, impone a los sujetos contemplados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del Estado, a efectos meramente estadísticos e informativos y en aplicación</w:t>
      </w:r>
      <w:r>
        <w:rPr>
          <w:spacing w:val="1"/>
        </w:rPr>
        <w:t> </w:t>
      </w:r>
      <w:r>
        <w:rPr/>
        <w:t>del artículo 4.1.c) de la Ley 30/1992, de 26 de noviembre, de Régimen Jurídico de las</w:t>
      </w:r>
      <w:r>
        <w:rPr>
          <w:spacing w:val="1"/>
        </w:rPr>
        <w:t> </w:t>
      </w:r>
      <w:r>
        <w:rPr/>
        <w:t>Administraciones Públicas y del Procedimiento Administrativo Común, información sobre las</w:t>
      </w:r>
      <w:r>
        <w:rPr>
          <w:spacing w:val="1"/>
        </w:rPr>
        <w:t> </w:t>
      </w:r>
      <w:r>
        <w:rPr/>
        <w:t>subvenciones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ellos</w:t>
      </w:r>
      <w:r>
        <w:rPr>
          <w:spacing w:val="20"/>
        </w:rPr>
        <w:t> </w:t>
      </w:r>
      <w:r>
        <w:rPr/>
        <w:t>gestionadas,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objeto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formar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base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datos</w:t>
      </w:r>
      <w:r>
        <w:rPr>
          <w:spacing w:val="20"/>
        </w:rPr>
        <w:t> </w:t>
      </w:r>
      <w:r>
        <w:rPr/>
        <w:t>nacional,</w:t>
      </w:r>
      <w:r>
        <w:rPr>
          <w:spacing w:val="21"/>
        </w:rPr>
        <w:t> </w:t>
      </w:r>
      <w:r>
        <w:rPr/>
        <w:t>para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Europea,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planificación,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line="249" w:lineRule="auto" w:before="2"/>
        <w:ind w:right="1273"/>
      </w:pPr>
      <w:r>
        <w:rPr/>
        <w:t>Con anterioridad a esta disposición legal, el artículo 46 del Real Decreto 2188/1995, de</w:t>
      </w:r>
      <w:r>
        <w:rPr>
          <w:spacing w:val="1"/>
        </w:rPr>
        <w:t> </w:t>
      </w:r>
      <w:r>
        <w:rPr/>
        <w:t>28 de diciembre, de acuerdo con la redacción dada por el Real Decreto 339/1998, de 6 de</w:t>
      </w:r>
      <w:r>
        <w:rPr>
          <w:spacing w:val="1"/>
        </w:rPr>
        <w:t> </w:t>
      </w:r>
      <w:r>
        <w:rPr/>
        <w:t>marzo, introducía por primera vez en nuestro ordenamiento jurídico la creación de una base</w:t>
      </w:r>
      <w:r>
        <w:rPr>
          <w:spacing w:val="1"/>
        </w:rPr>
        <w:t> </w:t>
      </w:r>
      <w:r>
        <w:rPr/>
        <w:t>de datos de alcance nacional sobre la gestión de las subvenciones, que tenía por objeto</w:t>
      </w:r>
      <w:r>
        <w:rPr>
          <w:spacing w:val="1"/>
        </w:rPr>
        <w:t> </w:t>
      </w:r>
      <w:r>
        <w:rPr/>
        <w:t>implantar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de fomento. Así, mediante la centralización de esta información en una base de</w:t>
      </w:r>
      <w:r>
        <w:rPr>
          <w:spacing w:val="1"/>
        </w:rPr>
        <w:t> </w:t>
      </w:r>
      <w:r>
        <w:rPr/>
        <w:t>datos, las Administraciones públicas se dotaban de un instrumento operativo por el que se</w:t>
      </w:r>
      <w:r>
        <w:rPr>
          <w:spacing w:val="1"/>
        </w:rPr>
        <w:t> </w:t>
      </w:r>
      <w:r>
        <w:rPr/>
        <w:t>simplificaba el control de la concurrencia de aportaciones públicas para una misma actividad,</w:t>
      </w:r>
      <w:r>
        <w:rPr>
          <w:spacing w:val="-53"/>
        </w:rPr>
        <w:t> </w:t>
      </w:r>
      <w:r>
        <w:rPr/>
        <w:t>se facilitaba la función de verificación de las condiciones jurídicas para obtener la condición</w:t>
      </w:r>
      <w:r>
        <w:rPr>
          <w:spacing w:val="1"/>
        </w:rPr>
        <w:t> </w:t>
      </w:r>
      <w:r>
        <w:rPr/>
        <w:t>de beneficiario y se permitía optimizar las actividades de planificación, seguimiento y control</w:t>
      </w:r>
      <w:r>
        <w:rPr>
          <w:spacing w:val="1"/>
        </w:rPr>
        <w:t> </w:t>
      </w:r>
      <w:r>
        <w:rPr/>
        <w:t>de las subvenciones. En desarrollo de la potestad de autoorganización de las 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integradas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aquéllas.</w:t>
      </w:r>
    </w:p>
    <w:p>
      <w:pPr>
        <w:pStyle w:val="BodyText"/>
        <w:spacing w:line="249" w:lineRule="auto" w:before="11"/>
        <w:ind w:right="1273"/>
      </w:pPr>
      <w:r>
        <w:rPr/>
        <w:t>Paralelamente, para que el control administrativo de subvenciones en el ámbito de la</w:t>
      </w:r>
      <w:r>
        <w:rPr>
          <w:spacing w:val="1"/>
        </w:rPr>
        <w:t> </w:t>
      </w:r>
      <w:r>
        <w:rPr/>
        <w:t>Unión Europea opere de manera eficaz y suficiente, la Comisión aboga por la necesidad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arbitren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 las peculiaridades de su organización territorial interna, permitan responder</w:t>
      </w:r>
      <w:r>
        <w:rPr>
          <w:spacing w:val="1"/>
        </w:rPr>
        <w:t> </w:t>
      </w:r>
      <w:r>
        <w:rPr/>
        <w:t>adecuadamente a las demandas de una gestión de subvenciones ajustada a la legalidad y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eficacia.</w:t>
      </w:r>
    </w:p>
    <w:p>
      <w:pPr>
        <w:pStyle w:val="BodyText"/>
        <w:spacing w:line="249" w:lineRule="auto" w:before="5"/>
        <w:ind w:right="1273"/>
      </w:pPr>
      <w:r>
        <w:rPr/>
        <w:t>Para dar cumplimiento a las exigencias de disponibilidad y acceso a la información sobre</w:t>
      </w:r>
      <w:r>
        <w:rPr>
          <w:spacing w:val="-53"/>
        </w:rPr>
        <w:t> </w:t>
      </w:r>
      <w:r>
        <w:rPr/>
        <w:t>la actividad de fomento de las Administraciones públicas, el presente reglamento regula el</w:t>
      </w:r>
      <w:r>
        <w:rPr>
          <w:spacing w:val="1"/>
        </w:rPr>
        <w:t> </w:t>
      </w:r>
      <w:r>
        <w:rPr/>
        <w:t>alcance objetivo y subjetivo del deber de suministro de información, los procedimientos de</w:t>
      </w:r>
      <w:r>
        <w:rPr>
          <w:spacing w:val="1"/>
        </w:rPr>
        <w:t> </w:t>
      </w:r>
      <w:r>
        <w:rPr/>
        <w:t>aportación,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incumplan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establecen.</w:t>
      </w:r>
    </w:p>
    <w:p>
      <w:pPr>
        <w:pStyle w:val="BodyText"/>
        <w:spacing w:line="249" w:lineRule="auto" w:before="4"/>
        <w:ind w:right="1272"/>
      </w:pPr>
      <w:r>
        <w:rPr/>
        <w:t>Por último, el título preliminar se cierra con la sección 7.ª del capítulo III en la que se</w:t>
      </w:r>
      <w:r>
        <w:rPr>
          <w:spacing w:val="1"/>
        </w:rPr>
        <w:t> </w:t>
      </w:r>
      <w:r>
        <w:rPr/>
        <w:t>regula el régimen de garantías, en el que se aspira a establecer un marco jurídico común</w:t>
      </w:r>
      <w:r>
        <w:rPr>
          <w:spacing w:val="1"/>
        </w:rPr>
        <w:t> </w:t>
      </w:r>
      <w:r>
        <w:rPr/>
        <w:t>tanto de las garantías en procedimientos de selección de entidades colaboradoras, como en</w:t>
      </w:r>
      <w:r>
        <w:rPr>
          <w:spacing w:val="1"/>
        </w:rPr>
        <w:t> </w:t>
      </w:r>
      <w:r>
        <w:rPr/>
        <w:t>pagos anticipados y abonos a cuenta, y por compromisos asumidos por beneficiarios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colaboradoras,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uniformes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válidas,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concretarse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reguladoras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ind w:left="2549" w:right="3346" w:firstLine="0"/>
        <w:jc w:val="center"/>
      </w:pPr>
      <w:r>
        <w:rPr/>
        <w:t>IV</w:t>
      </w:r>
    </w:p>
    <w:p>
      <w:pPr>
        <w:pStyle w:val="BodyText"/>
        <w:spacing w:line="249" w:lineRule="auto" w:before="125"/>
        <w:ind w:right="1272"/>
      </w:pPr>
      <w:r>
        <w:rPr/>
        <w:t>La fase de concesión de subvenciones constituye un momento trascendental entre el</w:t>
      </w:r>
      <w:r>
        <w:rPr>
          <w:spacing w:val="1"/>
        </w:rPr>
        <w:t> </w:t>
      </w:r>
      <w:r>
        <w:rPr/>
        <w:t>conjunto de procedimientos vinculados al «iter» de la subvención, habida cuenta que una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ágil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redunda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obtención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mayores</w:t>
      </w:r>
      <w:r>
        <w:rPr>
          <w:spacing w:val="31"/>
        </w:rPr>
        <w:t> </w:t>
      </w:r>
      <w:r>
        <w:rPr/>
        <w:t>ventajas</w:t>
      </w:r>
      <w:r>
        <w:rPr>
          <w:spacing w:val="30"/>
        </w:rPr>
        <w:t> </w:t>
      </w:r>
      <w:r>
        <w:rPr/>
        <w:t>económicas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sociales.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atención</w:t>
      </w:r>
      <w:r>
        <w:rPr>
          <w:spacing w:val="30"/>
        </w:rPr>
        <w:t> </w:t>
      </w:r>
      <w:r>
        <w:rPr/>
        <w:t>a</w:t>
      </w:r>
      <w:r>
        <w:rPr>
          <w:spacing w:val="-53"/>
        </w:rPr>
        <w:t> </w:t>
      </w:r>
      <w:r>
        <w:rPr/>
        <w:t>este objetivo propio de una Administración moderna, dinámica y eficaz, el reglamento aborda</w:t>
      </w:r>
      <w:r>
        <w:rPr>
          <w:spacing w:val="-53"/>
        </w:rPr>
        <w:t> </w:t>
      </w:r>
      <w:r>
        <w:rPr/>
        <w:t>en el título I el procedimiento de concesión, dedicando el capítulo I a tres disposiciones</w:t>
      </w:r>
      <w:r>
        <w:rPr>
          <w:spacing w:val="1"/>
        </w:rPr>
        <w:t> </w:t>
      </w:r>
      <w:r>
        <w:rPr/>
        <w:t>generales que tienen relevancia directa sobre este momento de la vida de la subvención: por</w:t>
      </w:r>
      <w:r>
        <w:rPr>
          <w:spacing w:val="-53"/>
        </w:rPr>
        <w:t> </w:t>
      </w:r>
      <w:r>
        <w:rPr/>
        <w:t>un lado, se prevé que las bases reguladoras puedan exceptuar motivadamente la prelación</w:t>
      </w:r>
      <w:r>
        <w:rPr>
          <w:spacing w:val="1"/>
        </w:rPr>
        <w:t> </w:t>
      </w:r>
      <w:r>
        <w:rPr/>
        <w:t>de solicitudes, cuando el crédito consignado en la convocatoria sea suficiente; de otra parte,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avanzar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 de la convocatoria en el ejercicio precedente al de la resolución y, de este modo,</w:t>
      </w:r>
      <w:r>
        <w:rPr>
          <w:spacing w:val="1"/>
        </w:rPr>
        <w:t> </w:t>
      </w:r>
      <w:r>
        <w:rPr/>
        <w:t>anticipar la gestión de procedimientos de concurrencia competitiva en el tiempo, lo que</w:t>
      </w:r>
      <w:r>
        <w:rPr>
          <w:spacing w:val="1"/>
        </w:rPr>
        <w:t> </w:t>
      </w:r>
      <w:r>
        <w:rPr/>
        <w:t>permite administrar óptimamente el tiempo y los recursos administrativos; y, por último, se</w:t>
      </w:r>
      <w:r>
        <w:rPr>
          <w:spacing w:val="1"/>
        </w:rPr>
        <w:t> </w:t>
      </w:r>
      <w:r>
        <w:rPr/>
        <w:t>regula el régimen de las subvenciones plurianuales, reconociendo la posibilidad de reajustar</w:t>
      </w:r>
      <w:r>
        <w:rPr>
          <w:spacing w:val="1"/>
        </w:rPr>
        <w:t> </w:t>
      </w:r>
      <w:r>
        <w:rPr/>
        <w:t>anualidades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subvencionada.</w:t>
      </w:r>
    </w:p>
    <w:p>
      <w:pPr>
        <w:pStyle w:val="BodyText"/>
        <w:spacing w:line="249" w:lineRule="auto" w:before="13"/>
        <w:ind w:right="1273"/>
      </w:pPr>
      <w:r>
        <w:rPr/>
        <w:t>En el capítulo II se regula, entre otros extremos, aquellos supuestos en los cuales,</w:t>
      </w:r>
      <w:r>
        <w:rPr>
          <w:spacing w:val="1"/>
        </w:rPr>
        <w:t> </w:t>
      </w:r>
      <w:r>
        <w:rPr/>
        <w:t>excepcionalmente, la convocatoria pueda prever, además de la cuantía total máxima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disponibles,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no requerirá de una nueva convocatoria, siempre que se haya generado con</w:t>
      </w:r>
      <w:r>
        <w:rPr>
          <w:spacing w:val="1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previo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concesión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subvenciones.</w:t>
      </w:r>
      <w:r>
        <w:rPr>
          <w:spacing w:val="12"/>
        </w:rPr>
        <w:t> </w:t>
      </w:r>
      <w:r>
        <w:rPr/>
        <w:t>Adicionalmente,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un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concurrencia competitiva, por medio del cual a través de un acto de convocatoria se pueden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selectivos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presupuestario,</w:t>
      </w:r>
      <w:r>
        <w:rPr>
          <w:spacing w:val="1"/>
        </w:rPr>
        <w:t> </w:t>
      </w:r>
      <w:r>
        <w:rPr/>
        <w:t>permitiendo,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manera,</w:t>
      </w:r>
      <w:r>
        <w:rPr>
          <w:spacing w:val="-1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abierta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concurrencia</w:t>
      </w:r>
      <w:r>
        <w:rPr>
          <w:spacing w:val="-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período.</w:t>
      </w:r>
    </w:p>
    <w:p>
      <w:pPr>
        <w:pStyle w:val="BodyText"/>
        <w:spacing w:line="249" w:lineRule="auto" w:before="3"/>
        <w:ind w:right="1273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6"/>
        </w:rPr>
        <w:t> </w:t>
      </w:r>
      <w:r>
        <w:rPr/>
        <w:t>basado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necesidad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introducir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necesaria</w:t>
      </w:r>
      <w:r>
        <w:rPr>
          <w:spacing w:val="15"/>
        </w:rPr>
        <w:t> </w:t>
      </w:r>
      <w:r>
        <w:rPr/>
        <w:t>flexibilidad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este</w:t>
      </w:r>
      <w:r>
        <w:rPr>
          <w:spacing w:val="16"/>
        </w:rPr>
        <w:t> </w:t>
      </w:r>
      <w:r>
        <w:rPr/>
        <w:t>método</w:t>
      </w:r>
      <w:r>
        <w:rPr>
          <w:spacing w:val="-54"/>
        </w:rPr>
        <w:t> </w:t>
      </w:r>
      <w:r>
        <w:rPr/>
        <w:t>de concesión, dentro de los límites impuestos en la ley, y con las salvaguardas necesarias</w:t>
      </w:r>
      <w:r>
        <w:rPr>
          <w:spacing w:val="1"/>
        </w:rPr>
        <w:t> </w:t>
      </w:r>
      <w:r>
        <w:rPr/>
        <w:t>para</w:t>
      </w:r>
      <w:r>
        <w:rPr>
          <w:spacing w:val="40"/>
        </w:rPr>
        <w:t> </w:t>
      </w:r>
      <w:r>
        <w:rPr/>
        <w:t>identificar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objetivos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subvención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asegurar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este</w:t>
      </w:r>
      <w:r>
        <w:rPr>
          <w:spacing w:val="41"/>
        </w:rPr>
        <w:t> </w:t>
      </w:r>
      <w:r>
        <w:rPr/>
        <w:t>modo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seguimiento</w:t>
      </w:r>
      <w:r>
        <w:rPr>
          <w:spacing w:val="-53"/>
        </w:rPr>
        <w:t> </w:t>
      </w:r>
      <w:r>
        <w:rPr/>
        <w:t>eficaz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resultados.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ind w:left="0" w:right="798" w:firstLine="0"/>
        <w:jc w:val="center"/>
      </w:pPr>
      <w:r>
        <w:rPr/>
        <w:t>V</w:t>
      </w:r>
    </w:p>
    <w:p>
      <w:pPr>
        <w:pStyle w:val="BodyText"/>
        <w:spacing w:line="249" w:lineRule="auto" w:before="124"/>
        <w:ind w:right="1271"/>
      </w:pPr>
      <w:r>
        <w:rPr/>
        <w:t>El título II que comienza en su capítulo I con un desarrollo reglamentario de la regla de la</w:t>
      </w:r>
      <w:r>
        <w:rPr>
          <w:spacing w:val="-53"/>
        </w:rPr>
        <w:t> </w:t>
      </w:r>
      <w:r>
        <w:rPr/>
        <w:t>subcontratación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 dedica el capítulo II a incorporar diversas modalidades de justificación de las</w:t>
      </w:r>
      <w:r>
        <w:rPr>
          <w:spacing w:val="1"/>
        </w:rPr>
        <w:t> </w:t>
      </w:r>
      <w:r>
        <w:rPr/>
        <w:t>subvenciones, basados en la necesidad de adecuar y modernizar las técnicas de gestión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eficientes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calidad.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persigue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innecesarias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merma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intereses generales y para el control administrativo de la actividad subvencionada. De este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justificación: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justificativa con aportación de justificantes de gasto, cuenta justificativa con aportación de</w:t>
      </w:r>
      <w:r>
        <w:rPr>
          <w:spacing w:val="1"/>
        </w:rPr>
        <w:t> </w:t>
      </w:r>
      <w:r>
        <w:rPr/>
        <w:t>informe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auditor,</w:t>
      </w:r>
      <w:r>
        <w:rPr>
          <w:spacing w:val="35"/>
        </w:rPr>
        <w:t> </w:t>
      </w:r>
      <w:r>
        <w:rPr/>
        <w:t>cuenta</w:t>
      </w:r>
      <w:r>
        <w:rPr>
          <w:spacing w:val="36"/>
        </w:rPr>
        <w:t> </w:t>
      </w:r>
      <w:r>
        <w:rPr/>
        <w:t>justificativa</w:t>
      </w:r>
      <w:r>
        <w:rPr>
          <w:spacing w:val="35"/>
        </w:rPr>
        <w:t> </w:t>
      </w:r>
      <w:r>
        <w:rPr/>
        <w:t>sin</w:t>
      </w:r>
      <w:r>
        <w:rPr>
          <w:spacing w:val="36"/>
        </w:rPr>
        <w:t> </w:t>
      </w:r>
      <w:r>
        <w:rPr/>
        <w:t>aportación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facturas</w:t>
      </w:r>
      <w:r>
        <w:rPr>
          <w:spacing w:val="36"/>
        </w:rPr>
        <w:t> </w:t>
      </w:r>
      <w:r>
        <w:rPr/>
        <w:t>u</w:t>
      </w:r>
      <w:r>
        <w:rPr>
          <w:spacing w:val="35"/>
        </w:rPr>
        <w:t> </w:t>
      </w:r>
      <w:r>
        <w:rPr/>
        <w:t>otros</w:t>
      </w:r>
      <w:r>
        <w:rPr>
          <w:spacing w:val="36"/>
        </w:rPr>
        <w:t> </w:t>
      </w:r>
      <w:r>
        <w:rPr/>
        <w:t>documentos</w:t>
      </w:r>
      <w:r>
        <w:rPr>
          <w:spacing w:val="35"/>
        </w:rPr>
        <w:t> </w:t>
      </w:r>
      <w:r>
        <w:rPr/>
        <w:t>de</w:t>
      </w:r>
      <w:r>
        <w:rPr>
          <w:spacing w:val="1"/>
        </w:rPr>
        <w:t> </w:t>
      </w:r>
      <w:r>
        <w:rPr/>
        <w:t>valor probatorio equivalente, justificación a través de módulos, justificación a través de</w:t>
      </w:r>
      <w:r>
        <w:rPr>
          <w:spacing w:val="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contables y justificación</w:t>
      </w:r>
      <w:r>
        <w:rPr>
          <w:spacing w:val="-2"/>
        </w:rPr>
        <w:t> </w:t>
      </w:r>
      <w:r>
        <w:rPr/>
        <w:t>telemática 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line="249" w:lineRule="auto" w:before="11"/>
        <w:ind w:right="1274"/>
      </w:pPr>
      <w:r>
        <w:rPr/>
        <w:t>En</w:t>
      </w:r>
      <w:r>
        <w:rPr>
          <w:spacing w:val="40"/>
        </w:rPr>
        <w:t> </w:t>
      </w:r>
      <w:r>
        <w:rPr/>
        <w:t>cuanto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cuenta</w:t>
      </w:r>
      <w:r>
        <w:rPr>
          <w:spacing w:val="41"/>
        </w:rPr>
        <w:t> </w:t>
      </w:r>
      <w:r>
        <w:rPr/>
        <w:t>justificativa</w:t>
      </w:r>
      <w:r>
        <w:rPr>
          <w:spacing w:val="40"/>
        </w:rPr>
        <w:t> </w:t>
      </w:r>
      <w:r>
        <w:rPr/>
        <w:t>con</w:t>
      </w:r>
      <w:r>
        <w:rPr>
          <w:spacing w:val="41"/>
        </w:rPr>
        <w:t> </w:t>
      </w:r>
      <w:r>
        <w:rPr/>
        <w:t>aportación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informe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auditor,</w:t>
      </w:r>
      <w:r>
        <w:rPr>
          <w:spacing w:val="41"/>
        </w:rPr>
        <w:t> </w:t>
      </w:r>
      <w:r>
        <w:rPr/>
        <w:t>cuando</w:t>
      </w:r>
      <w:r>
        <w:rPr>
          <w:spacing w:val="41"/>
        </w:rPr>
        <w:t> </w:t>
      </w:r>
      <w:r>
        <w:rPr/>
        <w:t>las</w:t>
      </w:r>
      <w:r>
        <w:rPr>
          <w:spacing w:val="-54"/>
        </w:rPr>
        <w:t> </w:t>
      </w:r>
      <w:r>
        <w:rPr/>
        <w:t>bases reguladoras lo establezcan, se presentará una cuenta justificativa reducida si se</w:t>
      </w:r>
      <w:r>
        <w:rPr>
          <w:spacing w:val="1"/>
        </w:rPr>
        <w:t> </w:t>
      </w:r>
      <w:r>
        <w:rPr/>
        <w:t>acompaña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beneficiario.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estos</w:t>
      </w:r>
      <w:r>
        <w:rPr>
          <w:spacing w:val="37"/>
        </w:rPr>
        <w:t> </w:t>
      </w:r>
      <w:r>
        <w:rPr/>
        <w:t>casos,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beneficiario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estará</w:t>
      </w:r>
      <w:r>
        <w:rPr>
          <w:spacing w:val="37"/>
        </w:rPr>
        <w:t> </w:t>
      </w:r>
      <w:r>
        <w:rPr/>
        <w:t>obligado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aportar</w:t>
      </w:r>
      <w:r>
        <w:rPr>
          <w:spacing w:val="37"/>
        </w:rPr>
        <w:t> </w:t>
      </w:r>
      <w:r>
        <w:rPr/>
        <w:t>justificantes</w:t>
      </w:r>
      <w:r>
        <w:rPr>
          <w:spacing w:val="37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rendición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 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Administraciones públicas.</w:t>
      </w:r>
    </w:p>
    <w:p>
      <w:pPr>
        <w:pStyle w:val="BodyText"/>
        <w:spacing w:line="249" w:lineRule="auto" w:before="4"/>
        <w:ind w:right="1274"/>
      </w:pPr>
      <w:r>
        <w:rPr/>
        <w:t>Respecto a la cuenta justificativa sin aportación de facturas u otros documentos de valor</w:t>
      </w:r>
      <w:r>
        <w:rPr>
          <w:spacing w:val="1"/>
        </w:rPr>
        <w:t> </w:t>
      </w:r>
      <w:r>
        <w:rPr/>
        <w:t>probatorio</w:t>
      </w:r>
      <w:r>
        <w:rPr>
          <w:spacing w:val="18"/>
        </w:rPr>
        <w:t> </w:t>
      </w:r>
      <w:r>
        <w:rPr/>
        <w:t>equivalente,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importe</w:t>
      </w:r>
      <w:r>
        <w:rPr>
          <w:spacing w:val="19"/>
        </w:rPr>
        <w:t> </w:t>
      </w:r>
      <w:r>
        <w:rPr/>
        <w:t>inferior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60.000</w:t>
      </w:r>
      <w:r>
        <w:rPr>
          <w:spacing w:val="19"/>
        </w:rPr>
        <w:t> </w:t>
      </w:r>
      <w:r>
        <w:rPr/>
        <w:t>euros,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reducirse,</w:t>
      </w:r>
      <w:r>
        <w:rPr>
          <w:spacing w:val="1"/>
        </w:rPr>
        <w:t> </w:t>
      </w:r>
      <w:r>
        <w:rPr/>
        <w:t>bastando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memoria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actuación,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relación clasificada de gastos y un detalle de ingresos, sin necesidad de aportar como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complementaria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justificantes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pStyle w:val="BodyText"/>
        <w:spacing w:line="249" w:lineRule="auto" w:before="4"/>
        <w:ind w:right="1272"/>
      </w:pPr>
      <w:r>
        <w:rPr/>
        <w:t>Otra</w:t>
      </w:r>
      <w:r>
        <w:rPr>
          <w:spacing w:val="8"/>
        </w:rPr>
        <w:t> </w:t>
      </w:r>
      <w:r>
        <w:rPr/>
        <w:t>alternativa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regula</w:t>
      </w:r>
      <w:r>
        <w:rPr>
          <w:spacing w:val="9"/>
        </w:rPr>
        <w:t> </w:t>
      </w:r>
      <w:r>
        <w:rPr/>
        <w:t>extensamente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reglamento</w:t>
      </w:r>
      <w:r>
        <w:rPr>
          <w:spacing w:val="9"/>
        </w:rPr>
        <w:t> </w:t>
      </w:r>
      <w:r>
        <w:rPr/>
        <w:t>es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posibilidad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a través de módulos, en aquellos supuestos en los que la actividad subvencionable sea</w:t>
      </w:r>
      <w:r>
        <w:rPr>
          <w:spacing w:val="1"/>
        </w:rPr>
        <w:t> </w:t>
      </w:r>
      <w:r>
        <w:rPr/>
        <w:t>medible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y el importe unitario de los módulos se determine sobre la base de un informe</w:t>
      </w:r>
      <w:r>
        <w:rPr>
          <w:spacing w:val="1"/>
        </w:rPr>
        <w:t> </w:t>
      </w:r>
      <w:r>
        <w:rPr/>
        <w:t>técnico motivado que se habrá de acompañar a las bases reguladoras. A través de este</w:t>
      </w:r>
      <w:r>
        <w:rPr>
          <w:spacing w:val="1"/>
        </w:rPr>
        <w:t> </w:t>
      </w:r>
      <w:r>
        <w:rPr/>
        <w:t>procedimiento, la justificación se reduce a la presentación de una memoria de actuación y</w:t>
      </w:r>
      <w:r>
        <w:rPr>
          <w:spacing w:val="1"/>
        </w:rPr>
        <w:t> </w:t>
      </w:r>
      <w:r>
        <w:rPr/>
        <w:t>una memoria económica, y se dispensa a los beneficiarios de la presentación de libros o de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justificante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pStyle w:val="BodyText"/>
        <w:spacing w:line="249" w:lineRule="auto" w:before="6"/>
        <w:ind w:right="1275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auditada,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justificación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llevarse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mediante 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contables.</w:t>
      </w:r>
    </w:p>
    <w:p>
      <w:pPr>
        <w:pStyle w:val="BodyText"/>
        <w:spacing w:line="249" w:lineRule="auto" w:before="3"/>
        <w:ind w:right="1273"/>
      </w:pPr>
      <w:r>
        <w:rPr/>
        <w:t>A su vez, se habilita al Ministerio de Economía y Hacienda para que desarrolle 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seguirse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telemática de subvenciones, procedimiento éste que debería comenzar a desarrollarse, 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fase,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gasto.</w:t>
      </w:r>
    </w:p>
    <w:p>
      <w:pPr>
        <w:pStyle w:val="BodyText"/>
        <w:spacing w:line="249" w:lineRule="auto" w:before="4"/>
        <w:ind w:right="1273"/>
      </w:pPr>
      <w:r>
        <w:rPr/>
        <w:t>Por último, la sección 6.ª del capítulo II regula el sistema de justificación de subvenciones</w:t>
      </w:r>
      <w:r>
        <w:rPr>
          <w:spacing w:val="-53"/>
        </w:rPr>
        <w:t> </w:t>
      </w:r>
      <w:r>
        <w:rPr/>
        <w:t>percibidas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justificación prevista en la sección 2.ª, subsección 3.ª de este mismo capítulo, siempre que la</w:t>
      </w:r>
      <w:r>
        <w:rPr>
          <w:spacing w:val="-53"/>
        </w:rPr>
        <w:t> </w:t>
      </w:r>
      <w:r>
        <w:rPr/>
        <w:t>entidad</w:t>
      </w:r>
      <w:r>
        <w:rPr>
          <w:spacing w:val="1"/>
        </w:rPr>
        <w:t> </w:t>
      </w:r>
      <w:r>
        <w:rPr/>
        <w:t>perceptora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sea a</w:t>
      </w:r>
      <w:r>
        <w:rPr>
          <w:spacing w:val="-2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cuenta justificativa.</w:t>
      </w:r>
    </w:p>
    <w:p>
      <w:pPr>
        <w:pStyle w:val="BodyText"/>
        <w:spacing w:line="249" w:lineRule="auto" w:before="4"/>
        <w:ind w:right="1273"/>
      </w:pPr>
      <w:r>
        <w:rPr/>
        <w:t>El capítulo IV del título II se dedica a la comprobación, practicando una distinción entre</w:t>
      </w:r>
      <w:r>
        <w:rPr>
          <w:spacing w:val="1"/>
        </w:rPr>
        <w:t> </w:t>
      </w:r>
      <w:r>
        <w:rPr/>
        <w:t>dos</w:t>
      </w:r>
      <w:r>
        <w:rPr>
          <w:spacing w:val="33"/>
        </w:rPr>
        <w:t> </w:t>
      </w:r>
      <w:r>
        <w:rPr/>
        <w:t>comprobaciones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alcance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contenido</w:t>
      </w:r>
      <w:r>
        <w:rPr>
          <w:spacing w:val="33"/>
        </w:rPr>
        <w:t> </w:t>
      </w:r>
      <w:r>
        <w:rPr/>
        <w:t>diferente: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comprobación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adecuada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justificación de la subvención y la comprobación de la realización de la actividad y del</w:t>
      </w:r>
      <w:r>
        <w:rPr>
          <w:spacing w:val="1"/>
        </w:rPr>
        <w:t> </w:t>
      </w:r>
      <w:r>
        <w:rPr/>
        <w:t>cumplimiento de la finalidad que determinen la concesión y disfrute de la subvención. En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versará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documentos, pero no comprenderá la revisión detallada de los justificantes de gasto, a cuyo</w:t>
      </w:r>
      <w:r>
        <w:rPr>
          <w:spacing w:val="1"/>
        </w:rPr>
        <w:t> </w:t>
      </w:r>
      <w:r>
        <w:rPr/>
        <w:t>fin se prevé la necesidad de llevar a cabo una comprobación en los cuatro años siguientes,</w:t>
      </w:r>
      <w:r>
        <w:rPr>
          <w:spacing w:val="1"/>
        </w:rPr>
        <w:t> </w:t>
      </w:r>
      <w:r>
        <w:rPr/>
        <w:t>durante el período de prescripción de las posibles obligaciones que puedan surgir por razón</w:t>
      </w:r>
      <w:r>
        <w:rPr>
          <w:spacing w:val="1"/>
        </w:rPr>
        <w:t> </w:t>
      </w:r>
      <w:r>
        <w:rPr/>
        <w:t>de reintegros. Por su parte, para la comprobación de la realización de la actividad, el órgano</w:t>
      </w:r>
      <w:r>
        <w:rPr>
          <w:spacing w:val="1"/>
        </w:rPr>
        <w:t> </w:t>
      </w:r>
      <w:r>
        <w:rPr/>
        <w:t>concedente</w:t>
      </w:r>
      <w:r>
        <w:rPr>
          <w:spacing w:val="15"/>
        </w:rPr>
        <w:t> </w:t>
      </w:r>
      <w:r>
        <w:rPr/>
        <w:t>vendrá</w:t>
      </w:r>
      <w:r>
        <w:rPr>
          <w:spacing w:val="16"/>
        </w:rPr>
        <w:t> </w:t>
      </w:r>
      <w:r>
        <w:rPr/>
        <w:t>obligado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elaborar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plan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actuación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comprobar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realización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previstas.</w:t>
      </w:r>
    </w:p>
    <w:p>
      <w:pPr>
        <w:pStyle w:val="BodyText"/>
        <w:spacing w:line="249" w:lineRule="auto" w:before="8"/>
        <w:ind w:right="1271"/>
      </w:pPr>
      <w:r>
        <w:rPr/>
        <w:t>Por último, el capítulo V del título II contiene reglas relativas al pago de la subvención y a</w:t>
      </w:r>
      <w:r>
        <w:rPr>
          <w:spacing w:val="-53"/>
        </w:rPr>
        <w:t> </w:t>
      </w:r>
      <w:r>
        <w:rPr/>
        <w:t>la devolución a iniciativa del perceptor de la subvención sin previo requerimiento por parte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ind w:left="2549" w:right="3346" w:firstLine="0"/>
        <w:jc w:val="center"/>
      </w:pPr>
      <w:r>
        <w:rPr/>
        <w:t>VI</w:t>
      </w:r>
    </w:p>
    <w:p>
      <w:pPr>
        <w:pStyle w:val="BodyText"/>
        <w:spacing w:line="249" w:lineRule="auto" w:before="124"/>
        <w:ind w:right="1272"/>
      </w:pPr>
      <w:r>
        <w:rPr/>
        <w:t>El título III, bajo la rúbrica «Del reintegro», regula tanto el régimen de reintegro para los</w:t>
      </w:r>
      <w:r>
        <w:rPr>
          <w:spacing w:val="1"/>
        </w:rPr>
        <w:t> </w:t>
      </w:r>
      <w:r>
        <w:rPr/>
        <w:t>supuestos de incumplimiento de obligaciones establecidas como por incumplimiento de la</w:t>
      </w:r>
      <w:r>
        <w:rPr>
          <w:spacing w:val="1"/>
        </w:rPr>
        <w:t> </w:t>
      </w:r>
      <w:r>
        <w:rPr/>
        <w:t>obligación de justificación o de no adopción de las medidas de difusión de la financiación</w:t>
      </w:r>
      <w:r>
        <w:rPr>
          <w:spacing w:val="1"/>
        </w:rPr>
        <w:t> </w:t>
      </w:r>
      <w:r>
        <w:rPr/>
        <w:t>pública recibida. Asimismo, establece reglas relativas al procedimiento de reintegro 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ordene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raíz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propuestas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49" w:lineRule="auto" w:before="4"/>
        <w:ind w:right="1273"/>
      </w:pPr>
      <w:r>
        <w:rPr/>
        <w:t>El título IV se ocupa de la regulación del procedimiento sancionador, tanto de las reglas</w:t>
      </w:r>
      <w:r>
        <w:rPr>
          <w:spacing w:val="1"/>
        </w:rPr>
        <w:t> </w:t>
      </w:r>
      <w:r>
        <w:rPr/>
        <w:t>generales como de las especialidades propias de la tramitación del procedimiento cuando se</w:t>
      </w:r>
      <w:r>
        <w:rPr>
          <w:spacing w:val="-53"/>
        </w:rPr>
        <w:t> </w:t>
      </w:r>
      <w:r>
        <w:rPr/>
        <w:t>incoe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249" w:lineRule="auto" w:before="3"/>
        <w:ind w:right="1275"/>
      </w:pP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adicionales,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y dos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finales.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ind w:left="2549" w:right="3346" w:firstLine="0"/>
        <w:jc w:val="center"/>
      </w:pPr>
      <w:r>
        <w:rPr/>
        <w:t>VII</w:t>
      </w:r>
    </w:p>
    <w:p>
      <w:pPr>
        <w:pStyle w:val="BodyText"/>
        <w:spacing w:line="249" w:lineRule="auto" w:before="124"/>
        <w:ind w:right="1272"/>
      </w:pPr>
      <w:r>
        <w:rPr/>
        <w:t>De acuerdo con lo hasta aquí expuesto, el reglamento que se aprueba cumple con la</w:t>
      </w:r>
      <w:r>
        <w:rPr>
          <w:spacing w:val="1"/>
        </w:rPr>
        <w:t> </w:t>
      </w:r>
      <w:r>
        <w:rPr/>
        <w:t>doble función de desarrollar aquellas previsiones en las que la Ley 38/2003, de 17 de</w:t>
      </w:r>
      <w:r>
        <w:rPr>
          <w:spacing w:val="1"/>
        </w:rPr>
        <w:t> </w:t>
      </w:r>
      <w:r>
        <w:rPr/>
        <w:t>noviembre, General de Subvenciones, requería la participación del reglamento de aplicación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proyección</w:t>
      </w:r>
      <w:r>
        <w:rPr>
          <w:spacing w:val="1"/>
        </w:rPr>
        <w:t> </w:t>
      </w:r>
      <w:r>
        <w:rPr/>
        <w:t>innovadora,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determinantemente incorporar reglas, técnicas, procedimientos y sistemas de gestión que se</w:t>
      </w:r>
      <w:r>
        <w:rPr>
          <w:spacing w:val="1"/>
        </w:rPr>
        <w:t> </w:t>
      </w:r>
      <w:r>
        <w:rPr/>
        <w:t>traduzcan en mejoras sustanciales en la gestión de subvenciones por parte de nuestras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6"/>
        <w:ind w:right="1272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Vicepresidente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 y Hacienda, previa aprobación del Ministerio de Administraciones Públicas y de</w:t>
      </w:r>
      <w:r>
        <w:rPr>
          <w:spacing w:val="1"/>
        </w:rPr>
        <w:t> </w:t>
      </w:r>
      <w:r>
        <w:rPr/>
        <w:t>acuerdo con el Consejo de Estado, previa deliberación del Consejo de Ministros en su</w:t>
      </w:r>
      <w:r>
        <w:rPr>
          <w:spacing w:val="1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2006,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ind w:left="2549" w:right="3346" w:firstLine="0"/>
        <w:jc w:val="center"/>
      </w:pPr>
      <w:r>
        <w:rPr/>
        <w:t>D</w:t>
      </w:r>
      <w:r>
        <w:rPr>
          <w:spacing w:val="-1"/>
        </w:rPr>
        <w:t> </w:t>
      </w:r>
      <w:r>
        <w:rPr/>
        <w:t>I S P O N</w:t>
      </w:r>
      <w:r>
        <w:rPr>
          <w:spacing w:val="-1"/>
        </w:rPr>
        <w:t> </w:t>
      </w:r>
      <w:r>
        <w:rPr/>
        <w:t>G O :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único. Aprobación del Reglament" w:id="5"/>
      <w:bookmarkEnd w:id="5"/>
      <w:r>
        <w:rPr/>
      </w:r>
      <w:bookmarkStart w:name="_bookmark1" w:id="6"/>
      <w:bookmarkEnd w:id="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Aprobación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Reglamento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BodyText"/>
        <w:spacing w:line="249" w:lineRule="auto" w:before="117"/>
        <w:ind w:right="1275"/>
      </w:pPr>
      <w:r>
        <w:rPr/>
        <w:t>Se aprueba el reglamento de aplicación de la Ley 38/2003, de 17 de noviembre, 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Subvenciones, cuyo texto se inserta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[Disposiciones derogatorias]" w:id="7"/>
      <w:bookmarkEnd w:id="7"/>
      <w:r>
        <w:rPr/>
      </w:r>
      <w:bookmarkStart w:name="Disposición derogatoria única. Derogació" w:id="8"/>
      <w:bookmarkEnd w:id="8"/>
      <w:r>
        <w:rPr/>
      </w:r>
      <w:bookmarkStart w:name="_bookmark2" w:id="9"/>
      <w:bookmarkEnd w:id="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derogatoria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única.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Derogación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normativa.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Quedan</w:t>
      </w:r>
      <w:r>
        <w:rPr>
          <w:spacing w:val="5"/>
          <w:sz w:val="20"/>
        </w:rPr>
        <w:t> </w:t>
      </w:r>
      <w:r>
        <w:rPr>
          <w:sz w:val="20"/>
        </w:rPr>
        <w:t>derogadas</w:t>
      </w:r>
      <w:r>
        <w:rPr>
          <w:spacing w:val="5"/>
          <w:sz w:val="20"/>
        </w:rPr>
        <w:t> </w:t>
      </w:r>
      <w:r>
        <w:rPr>
          <w:sz w:val="20"/>
        </w:rPr>
        <w:t>todas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normas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igual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inferior</w:t>
      </w:r>
      <w:r>
        <w:rPr>
          <w:spacing w:val="5"/>
          <w:sz w:val="20"/>
        </w:rPr>
        <w:t> </w:t>
      </w:r>
      <w:r>
        <w:rPr>
          <w:sz w:val="20"/>
        </w:rPr>
        <w:t>rango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contradigan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real decreto.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particular,</w:t>
      </w:r>
      <w:r>
        <w:rPr>
          <w:spacing w:val="-7"/>
          <w:sz w:val="20"/>
        </w:rPr>
        <w:t> </w:t>
      </w:r>
      <w:r>
        <w:rPr>
          <w:sz w:val="20"/>
        </w:rPr>
        <w:t>quedan</w:t>
      </w:r>
      <w:r>
        <w:rPr>
          <w:spacing w:val="-7"/>
          <w:sz w:val="20"/>
        </w:rPr>
        <w:t> </w:t>
      </w:r>
      <w:r>
        <w:rPr>
          <w:sz w:val="20"/>
        </w:rPr>
        <w:t>expresamente</w:t>
      </w:r>
      <w:r>
        <w:rPr>
          <w:spacing w:val="-7"/>
          <w:sz w:val="20"/>
        </w:rPr>
        <w:t> </w:t>
      </w:r>
      <w:r>
        <w:rPr>
          <w:sz w:val="20"/>
        </w:rPr>
        <w:t>derogadas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siguientes</w:t>
      </w:r>
      <w:r>
        <w:rPr>
          <w:spacing w:val="-6"/>
          <w:sz w:val="20"/>
        </w:rPr>
        <w:t> </w:t>
      </w:r>
      <w:r>
        <w:rPr>
          <w:sz w:val="20"/>
        </w:rPr>
        <w:t>disposiciones: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2784/1964,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27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julio,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justificación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subvenciones</w:t>
      </w:r>
      <w:r>
        <w:rPr>
          <w:spacing w:val="2"/>
          <w:sz w:val="20"/>
        </w:rPr>
        <w:t> </w:t>
      </w:r>
      <w:r>
        <w:rPr>
          <w:sz w:val="20"/>
        </w:rPr>
        <w:t>concedidas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Presupuestos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49" w:lineRule="auto" w:before="1" w:after="0"/>
        <w:ind w:left="474" w:right="1276" w:firstLine="340"/>
        <w:jc w:val="left"/>
        <w:rPr>
          <w:sz w:val="20"/>
        </w:rPr>
      </w:pPr>
      <w:r>
        <w:rPr>
          <w:sz w:val="20"/>
        </w:rPr>
        <w:t>Real</w:t>
      </w:r>
      <w:r>
        <w:rPr>
          <w:spacing w:val="4"/>
          <w:sz w:val="20"/>
        </w:rPr>
        <w:t> </w:t>
      </w:r>
      <w:r>
        <w:rPr>
          <w:sz w:val="20"/>
        </w:rPr>
        <w:t>Decreto</w:t>
      </w:r>
      <w:r>
        <w:rPr>
          <w:spacing w:val="4"/>
          <w:sz w:val="20"/>
        </w:rPr>
        <w:t> </w:t>
      </w:r>
      <w:r>
        <w:rPr>
          <w:sz w:val="20"/>
        </w:rPr>
        <w:t>2225/1993,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17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diciembre,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aprueba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reglamento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 de</w:t>
      </w:r>
      <w:r>
        <w:rPr>
          <w:spacing w:val="-2"/>
          <w:sz w:val="20"/>
        </w:rPr>
        <w:t> </w:t>
      </w:r>
      <w:r>
        <w:rPr>
          <w:sz w:val="20"/>
        </w:rPr>
        <w:t>subvenciones públicas.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46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Real</w:t>
      </w:r>
      <w:r>
        <w:rPr>
          <w:spacing w:val="10"/>
          <w:sz w:val="20"/>
        </w:rPr>
        <w:t> </w:t>
      </w:r>
      <w:r>
        <w:rPr>
          <w:sz w:val="20"/>
        </w:rPr>
        <w:t>Decreto</w:t>
      </w:r>
      <w:r>
        <w:rPr>
          <w:spacing w:val="9"/>
          <w:sz w:val="20"/>
        </w:rPr>
        <w:t> </w:t>
      </w:r>
      <w:r>
        <w:rPr>
          <w:sz w:val="20"/>
        </w:rPr>
        <w:t>2188/1995,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28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diciembre,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desarrolla</w:t>
      </w:r>
      <w:r>
        <w:rPr>
          <w:spacing w:val="1"/>
          <w:sz w:val="20"/>
        </w:rPr>
        <w:t> </w:t>
      </w:r>
      <w:r>
        <w:rPr>
          <w:sz w:val="20"/>
        </w:rPr>
        <w:t>el régimen del control interno ejercido por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1986,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justificación del cumplimiento de obligaciones tributarias por beneficiarios de subvenciones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-1"/>
          <w:sz w:val="20"/>
        </w:rPr>
        <w:t> </w:t>
      </w:r>
      <w:r>
        <w:rPr>
          <w:sz w:val="20"/>
        </w:rPr>
        <w:t>con cargo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Presupuestos Generales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Orden de 25 de noviembre de 1987, del Ministerio de Economía y Hacienda, sobre</w:t>
      </w:r>
      <w:r>
        <w:rPr>
          <w:spacing w:val="1"/>
          <w:sz w:val="20"/>
        </w:rPr>
        <w:t> </w:t>
      </w:r>
      <w:r>
        <w:rPr>
          <w:sz w:val="20"/>
        </w:rPr>
        <w:t>justificación del cumplimiento de las obligaciones de la Seguridad Social por beneficiarios 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concedidas con cargo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Presupuestos Generales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Orden de 13 de enero de 2000, del Ministerio de Economía y Hacienda, por la que se</w:t>
      </w:r>
      <w:r>
        <w:rPr>
          <w:spacing w:val="1"/>
          <w:sz w:val="20"/>
        </w:rPr>
        <w:t> </w:t>
      </w:r>
      <w:r>
        <w:rPr>
          <w:sz w:val="20"/>
        </w:rPr>
        <w:t>regula la remisión de información sobre subvenciones y ayudas públicas para la creación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Base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datos</w:t>
      </w:r>
      <w:r>
        <w:rPr>
          <w:spacing w:val="11"/>
          <w:sz w:val="20"/>
        </w:rPr>
        <w:t> </w:t>
      </w:r>
      <w:r>
        <w:rPr>
          <w:sz w:val="20"/>
        </w:rPr>
        <w:t>nacional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refiere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46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Real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12"/>
          <w:sz w:val="20"/>
        </w:rPr>
        <w:t> </w:t>
      </w:r>
      <w:r>
        <w:rPr>
          <w:sz w:val="20"/>
        </w:rPr>
        <w:t>2188/1995,</w:t>
      </w:r>
      <w:r>
        <w:rPr>
          <w:spacing w:val="11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line="249" w:lineRule="auto" w:before="2"/>
        <w:ind w:right="1275" w:hanging="1"/>
      </w:pPr>
      <w:r>
        <w:rPr/>
        <w:t>28 de diciembre, por el que se desarrolla el régimen de control interno ejercido por la</w:t>
      </w:r>
      <w:r>
        <w:rPr>
          <w:spacing w:val="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del</w:t>
      </w:r>
      <w:r>
        <w:rPr>
          <w:spacing w:val="-1"/>
        </w:rPr>
        <w:t> </w:t>
      </w:r>
      <w:r>
        <w:rPr/>
        <w:t>Estado.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1986,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exoneraciones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subvenciones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cumplimiento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requisitos</w:t>
      </w:r>
      <w:r>
        <w:rPr>
          <w:spacing w:val="17"/>
          <w:sz w:val="20"/>
        </w:rPr>
        <w:t> </w:t>
      </w:r>
      <w:r>
        <w:rPr>
          <w:sz w:val="20"/>
        </w:rPr>
        <w:t>prevenidos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Orden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1986,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 de obligaciones tributarias por beneficiarios de subvenciones concedidas 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Presupuestos Generales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Resolución de 29 de mayo de 2003, de la Intervención General de la Administración</w:t>
      </w:r>
      <w:r>
        <w:rPr>
          <w:spacing w:val="1"/>
          <w:sz w:val="20"/>
        </w:rPr>
        <w:t> </w:t>
      </w:r>
      <w:r>
        <w:rPr>
          <w:sz w:val="20"/>
        </w:rPr>
        <w:t>del Estado, por la que se modifican las especificaciones técnicas y la estructura lógica de la</w:t>
      </w:r>
      <w:r>
        <w:rPr>
          <w:spacing w:val="1"/>
          <w:sz w:val="20"/>
        </w:rPr>
        <w:t> </w:t>
      </w:r>
      <w:r>
        <w:rPr>
          <w:sz w:val="20"/>
        </w:rPr>
        <w:t>información en el intercambio de información con los órganos gestores de subvenciones y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finales]" w:id="10"/>
      <w:bookmarkEnd w:id="10"/>
      <w:r>
        <w:rPr/>
      </w:r>
      <w:bookmarkStart w:name="Disposición final única. Entrada en vigo" w:id="11"/>
      <w:bookmarkEnd w:id="11"/>
      <w:r>
        <w:rPr/>
      </w:r>
      <w:bookmarkStart w:name="_bookmark3" w:id="12"/>
      <w:bookmarkEnd w:id="1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única.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Entrada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vigor.</w:t>
      </w:r>
    </w:p>
    <w:p>
      <w:pPr>
        <w:pStyle w:val="BodyText"/>
        <w:spacing w:before="118"/>
        <w:ind w:left="814" w:firstLine="0"/>
        <w:jc w:val="left"/>
      </w:pPr>
      <w:r>
        <w:rPr/>
        <w:t>El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Real</w:t>
      </w:r>
      <w:r>
        <w:rPr>
          <w:spacing w:val="40"/>
        </w:rPr>
        <w:t> </w:t>
      </w:r>
      <w:r>
        <w:rPr/>
        <w:t>Decreto</w:t>
      </w:r>
      <w:r>
        <w:rPr>
          <w:spacing w:val="40"/>
        </w:rPr>
        <w:t> </w:t>
      </w:r>
      <w:r>
        <w:rPr/>
        <w:t>entrará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vigor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tres</w:t>
      </w:r>
      <w:r>
        <w:rPr>
          <w:spacing w:val="40"/>
        </w:rPr>
        <w:t> </w:t>
      </w:r>
      <w:r>
        <w:rPr/>
        <w:t>meses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publicación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</w:p>
    <w:p>
      <w:pPr>
        <w:pStyle w:val="BodyText"/>
        <w:spacing w:before="10"/>
        <w:ind w:firstLine="0"/>
        <w:jc w:val="left"/>
      </w:pPr>
      <w:r>
        <w:rPr/>
        <w:t>«Boletín</w:t>
      </w:r>
      <w:r>
        <w:rPr>
          <w:spacing w:val="-4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Estado».</w:t>
      </w:r>
    </w:p>
    <w:p>
      <w:pPr>
        <w:pStyle w:val="BodyText"/>
        <w:spacing w:before="130"/>
        <w:ind w:left="814" w:firstLine="0"/>
        <w:jc w:val="left"/>
      </w:pPr>
      <w:bookmarkStart w:name="[Firma]" w:id="13"/>
      <w:bookmarkEnd w:id="13"/>
      <w:r>
        <w:rPr/>
      </w:r>
      <w:r>
        <w:rPr/>
        <w:t>Dado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Palma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Mallorca,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21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2006.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0"/>
        <w:ind w:left="1838" w:right="2636" w:firstLine="0"/>
        <w:jc w:val="center"/>
        <w:rPr>
          <w:sz w:val="16"/>
        </w:rPr>
      </w:pPr>
      <w:r>
        <w:rPr>
          <w:sz w:val="16"/>
        </w:rPr>
        <w:t>El Vicepresidente Segundo del Gobierno y Ministro de Economía y Hacienda,</w:t>
      </w:r>
      <w:r>
        <w:rPr>
          <w:spacing w:val="-42"/>
          <w:sz w:val="16"/>
        </w:rPr>
        <w:t> </w:t>
      </w:r>
      <w:r>
        <w:rPr>
          <w:sz w:val="16"/>
        </w:rPr>
        <w:t>PEDRO SOLBES MIRA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Heading2"/>
        <w:spacing w:line="249" w:lineRule="auto" w:before="0"/>
        <w:ind w:left="813" w:right="1612"/>
      </w:pPr>
      <w:bookmarkStart w:name="REGLAMENTO DE LA LEY 38/2003, DE 17 DE N" w:id="14"/>
      <w:bookmarkEnd w:id="14"/>
      <w:r>
        <w:rPr>
          <w:b w:val="0"/>
        </w:rPr>
      </w:r>
      <w:bookmarkStart w:name="_bookmark4" w:id="15"/>
      <w:bookmarkEnd w:id="15"/>
      <w:r>
        <w:rPr>
          <w:b w:val="0"/>
        </w:rPr>
      </w:r>
      <w:r>
        <w:rPr/>
        <w:t>REGLAMENTO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2"/>
        </w:rPr>
        <w:t> </w:t>
      </w:r>
      <w:r>
        <w:rPr/>
        <w:t>38/2003,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17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NOVIEMBRE,</w:t>
      </w:r>
      <w:r>
        <w:rPr>
          <w:spacing w:val="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53"/>
        </w:rPr>
        <w:t> </w:t>
      </w:r>
      <w:r>
        <w:rPr/>
        <w:t>SUBVENCIONES</w:t>
      </w:r>
    </w:p>
    <w:p>
      <w:pPr>
        <w:pStyle w:val="BodyText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5"/>
        <w:ind w:left="0" w:firstLine="0"/>
        <w:jc w:val="left"/>
        <w:rPr>
          <w:rFonts w:ascii="Arial"/>
          <w:b/>
          <w:sz w:val="27"/>
        </w:rPr>
      </w:pPr>
    </w:p>
    <w:p>
      <w:pPr>
        <w:pStyle w:val="BodyText"/>
        <w:ind w:left="2549" w:right="3346" w:firstLine="0"/>
        <w:jc w:val="center"/>
      </w:pPr>
      <w:bookmarkStart w:name="TÍTULO PRELIMINAR. Disposiciones general" w:id="16"/>
      <w:bookmarkEnd w:id="16"/>
      <w:r>
        <w:rPr/>
      </w:r>
      <w:bookmarkStart w:name="_bookmark5" w:id="17"/>
      <w:bookmarkEnd w:id="17"/>
      <w:r>
        <w:rPr/>
      </w:r>
      <w:r>
        <w:rPr/>
        <w:t>TÍTULO PRELIMINAR</w:t>
      </w:r>
    </w:p>
    <w:p>
      <w:pPr>
        <w:pStyle w:val="Heading2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ind w:left="2548" w:right="3346" w:firstLine="0"/>
        <w:jc w:val="center"/>
      </w:pPr>
      <w:bookmarkStart w:name="CAPÍTULO I. Del ámbito de aplicación" w:id="18"/>
      <w:bookmarkEnd w:id="18"/>
      <w:r>
        <w:rPr/>
      </w:r>
      <w:bookmarkStart w:name="_bookmark6" w:id="19"/>
      <w:bookmarkEnd w:id="1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</w:pPr>
      <w:r>
        <w:rPr/>
        <w:t>Del</w:t>
      </w:r>
      <w:r>
        <w:rPr>
          <w:spacing w:val="-5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aplicación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. Objeto y régimen jurídico." w:id="20"/>
      <w:bookmarkEnd w:id="20"/>
      <w:r>
        <w:rPr/>
      </w:r>
      <w:bookmarkStart w:name="_bookmark7" w:id="21"/>
      <w:bookmarkEnd w:id="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jurídico.</w:t>
      </w:r>
    </w:p>
    <w:p>
      <w:pPr>
        <w:pStyle w:val="ListParagraph"/>
        <w:numPr>
          <w:ilvl w:val="0"/>
          <w:numId w:val="3"/>
        </w:numPr>
        <w:tabs>
          <w:tab w:pos="1067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El presente Reglamento tiene por objeto el desarrollo de la Ley 38/2003, de 17 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subvenciones que otorguen las Administraciones Públicas se ajustarán a los</w:t>
      </w:r>
      <w:r>
        <w:rPr>
          <w:spacing w:val="1"/>
          <w:sz w:val="20"/>
        </w:rPr>
        <w:t> </w:t>
      </w:r>
      <w:r>
        <w:rPr>
          <w:sz w:val="20"/>
        </w:rPr>
        <w:t>preceptos contenidos en la Ley General de Subvenciones, en el presente Reglamento y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. Ámbito de aplicación." w:id="22"/>
      <w:bookmarkEnd w:id="22"/>
      <w:r>
        <w:rPr/>
      </w:r>
      <w:bookmarkStart w:name="_bookmark8" w:id="23"/>
      <w:bookmarkEnd w:id="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aplicación.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 previsto en la Ley General de Subvenciones así como en el presente Reglamento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dineraria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cualquiera de los sujetos contemplados en el artículo 3 de dicha Ley a favor de personas</w:t>
      </w:r>
      <w:r>
        <w:rPr>
          <w:spacing w:val="1"/>
          <w:sz w:val="20"/>
        </w:rPr>
        <w:t> </w:t>
      </w:r>
      <w:r>
        <w:rPr>
          <w:sz w:val="20"/>
        </w:rPr>
        <w:t>públicas o privadas, cualquiera que sea la denominación dada al acto o negocio jurídico del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deriva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disposición.</w:t>
      </w:r>
    </w:p>
    <w:p>
      <w:pPr>
        <w:pStyle w:val="ListParagraph"/>
        <w:numPr>
          <w:ilvl w:val="0"/>
          <w:numId w:val="4"/>
        </w:numPr>
        <w:tabs>
          <w:tab w:pos="1068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 lo dispuesto en el apartado 2 del artículo 2 de la Ley General de</w:t>
      </w:r>
      <w:r>
        <w:rPr>
          <w:spacing w:val="1"/>
          <w:sz w:val="20"/>
        </w:rPr>
        <w:t> </w:t>
      </w:r>
      <w:r>
        <w:rPr>
          <w:sz w:val="20"/>
        </w:rPr>
        <w:t>Subvenciones, se entenderá por financiación global las aportaciones destinadas a financiar</w:t>
      </w:r>
      <w:r>
        <w:rPr>
          <w:spacing w:val="1"/>
          <w:sz w:val="20"/>
        </w:rPr>
        <w:t> </w:t>
      </w:r>
      <w:r>
        <w:rPr>
          <w:sz w:val="20"/>
        </w:rPr>
        <w:t>total o parcialmente, con carácter indiferenciado, la totalidad o un sector de la actividad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organismo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dependiente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ésta.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5"/>
        </w:numPr>
        <w:tabs>
          <w:tab w:pos="1086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convenios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colaboración</w:t>
      </w:r>
      <w:r>
        <w:rPr>
          <w:spacing w:val="36"/>
          <w:sz w:val="20"/>
        </w:rPr>
        <w:t> </w:t>
      </w:r>
      <w:r>
        <w:rPr>
          <w:sz w:val="20"/>
        </w:rPr>
        <w:t>celebrados</w:t>
      </w:r>
      <w:r>
        <w:rPr>
          <w:spacing w:val="36"/>
          <w:sz w:val="20"/>
        </w:rPr>
        <w:t> </w:t>
      </w:r>
      <w:r>
        <w:rPr>
          <w:sz w:val="20"/>
        </w:rPr>
        <w:t>entre</w:t>
      </w:r>
      <w:r>
        <w:rPr>
          <w:spacing w:val="37"/>
          <w:sz w:val="20"/>
        </w:rPr>
        <w:t> </w:t>
      </w:r>
      <w:r>
        <w:rPr>
          <w:sz w:val="20"/>
        </w:rPr>
        <w:t>Administraciones</w:t>
      </w:r>
      <w:r>
        <w:rPr>
          <w:spacing w:val="36"/>
          <w:sz w:val="20"/>
        </w:rPr>
        <w:t> </w:t>
      </w:r>
      <w:r>
        <w:rPr>
          <w:sz w:val="20"/>
        </w:rPr>
        <w:t>Públicas,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que únicamente la Administración Pública beneficiaria ostenta competencias propias 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consistiendo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subvención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realización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aportación</w:t>
      </w:r>
      <w:r>
        <w:rPr>
          <w:spacing w:val="7"/>
          <w:sz w:val="20"/>
        </w:rPr>
        <w:t> </w:t>
      </w:r>
      <w:r>
        <w:rPr>
          <w:sz w:val="20"/>
        </w:rPr>
        <w:t>dineraria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favor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otra</w:t>
      </w:r>
      <w:r>
        <w:rPr>
          <w:spacing w:val="-53"/>
          <w:sz w:val="20"/>
        </w:rPr>
        <w:t> </w:t>
      </w:r>
      <w:r>
        <w:rPr>
          <w:sz w:val="20"/>
        </w:rPr>
        <w:t>u otras partes del convenio, con la finalidad de financiar el ejercicio de tareas, inversiones,</w:t>
      </w:r>
      <w:r>
        <w:rPr>
          <w:spacing w:val="1"/>
          <w:sz w:val="20"/>
        </w:rPr>
        <w:t> </w:t>
      </w:r>
      <w:r>
        <w:rPr>
          <w:sz w:val="20"/>
        </w:rPr>
        <w:t>programas o cualquier actividad que entre dentro del ámbito de las competencias propias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 Pública destinataria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fondos.</w:t>
      </w:r>
    </w:p>
    <w:p>
      <w:pPr>
        <w:pStyle w:val="BodyText"/>
        <w:spacing w:line="249" w:lineRule="auto" w:before="5"/>
        <w:ind w:right="1275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venga</w:t>
      </w:r>
      <w:r>
        <w:rPr>
          <w:spacing w:val="1"/>
        </w:rPr>
        <w:t> </w:t>
      </w:r>
      <w:r>
        <w:rPr/>
        <w:t>impuesta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autonómica,</w:t>
      </w:r>
      <w:r>
        <w:rPr>
          <w:spacing w:val="-2"/>
        </w:rPr>
        <w:t> </w:t>
      </w:r>
      <w:r>
        <w:rPr/>
        <w:t>según cual sea la</w:t>
      </w:r>
      <w:r>
        <w:rPr>
          <w:spacing w:val="-2"/>
        </w:rPr>
        <w:t> </w:t>
      </w:r>
      <w:r>
        <w:rPr/>
        <w:t>Administración Pública concedente.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 convenios de colaboración por los que los sujetos previstos en el artículo 3 de la</w:t>
      </w:r>
      <w:r>
        <w:rPr>
          <w:spacing w:val="1"/>
          <w:sz w:val="20"/>
        </w:rPr>
        <w:t> </w:t>
      </w:r>
      <w:r>
        <w:rPr>
          <w:sz w:val="20"/>
        </w:rPr>
        <w:t>Ley, asumen la obligación de financiar, en todo o en parte, una actividad ya realizada o a</w:t>
      </w:r>
      <w:r>
        <w:rPr>
          <w:spacing w:val="1"/>
          <w:sz w:val="20"/>
        </w:rPr>
        <w:t> </w:t>
      </w:r>
      <w:r>
        <w:rPr>
          <w:sz w:val="20"/>
        </w:rPr>
        <w:t>realizar por personas sujetas a derecho privado y cuyo resultado, material o inmaterial,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40" w:lineRule="auto" w:before="123" w:after="0"/>
        <w:ind w:left="1036" w:right="0" w:hanging="223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entenderán</w:t>
      </w:r>
      <w:r>
        <w:rPr>
          <w:spacing w:val="-4"/>
          <w:sz w:val="20"/>
        </w:rPr>
        <w:t> </w:t>
      </w:r>
      <w:r>
        <w:rPr>
          <w:sz w:val="20"/>
        </w:rPr>
        <w:t>comprendidos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conlleven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contraprestación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 del</w:t>
      </w:r>
      <w:r>
        <w:rPr>
          <w:spacing w:val="-1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convenios y conciertos celebrados entre Administraciones Públicas que tengan</w:t>
      </w:r>
      <w:r>
        <w:rPr>
          <w:spacing w:val="1"/>
          <w:sz w:val="20"/>
        </w:rPr>
        <w:t> </w:t>
      </w:r>
      <w:r>
        <w:rPr>
          <w:sz w:val="20"/>
        </w:rPr>
        <w:t>por objeto la realización de los planes y programas conjuntos a que se refiere el artículo 7 de</w:t>
      </w:r>
      <w:r>
        <w:rPr>
          <w:spacing w:val="-53"/>
          <w:sz w:val="20"/>
        </w:rPr>
        <w:t> </w:t>
      </w:r>
      <w:r>
        <w:rPr>
          <w:sz w:val="20"/>
        </w:rPr>
        <w:t>la Ley 30/1992, de 26 de noviembre, de Régimen Jurídico de las Administraciones Públicas y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Procedimiento</w:t>
      </w:r>
      <w:r>
        <w:rPr>
          <w:spacing w:val="10"/>
          <w:sz w:val="20"/>
        </w:rPr>
        <w:t> </w:t>
      </w:r>
      <w:r>
        <w:rPr>
          <w:sz w:val="20"/>
        </w:rPr>
        <w:t>Administrativo</w:t>
      </w:r>
      <w:r>
        <w:rPr>
          <w:spacing w:val="10"/>
          <w:sz w:val="20"/>
        </w:rPr>
        <w:t> </w:t>
      </w:r>
      <w:r>
        <w:rPr>
          <w:sz w:val="20"/>
        </w:rPr>
        <w:t>Común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canalización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subvenciones</w:t>
      </w:r>
      <w:r>
        <w:rPr>
          <w:spacing w:val="10"/>
          <w:sz w:val="20"/>
        </w:rPr>
        <w:t> </w:t>
      </w:r>
      <w:r>
        <w:rPr>
          <w:sz w:val="20"/>
        </w:rPr>
        <w:t>gestionadas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47/2003,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Presupuestaria,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suscriban</w:t>
      </w:r>
      <w:r>
        <w:rPr>
          <w:spacing w:val="-1"/>
          <w:sz w:val="20"/>
        </w:rPr>
        <w:t> </w:t>
      </w:r>
      <w:r>
        <w:rPr>
          <w:sz w:val="20"/>
        </w:rPr>
        <w:t>ostenten</w:t>
      </w:r>
      <w:r>
        <w:rPr>
          <w:spacing w:val="-1"/>
          <w:sz w:val="20"/>
        </w:rPr>
        <w:t> </w:t>
      </w:r>
      <w:r>
        <w:rPr>
          <w:sz w:val="20"/>
        </w:rPr>
        <w:t>competencias compartidas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 aportaciones dinerarias que en concepto de cuotas ordinarias o extraordinarias</w:t>
      </w:r>
      <w:r>
        <w:rPr>
          <w:spacing w:val="1"/>
          <w:sz w:val="20"/>
        </w:rPr>
        <w:t> </w:t>
      </w:r>
      <w:r>
        <w:rPr>
          <w:sz w:val="20"/>
        </w:rPr>
        <w:t>satisfaga una Administración Pública española a organismos internacionales para financiar</w:t>
      </w:r>
      <w:r>
        <w:rPr>
          <w:spacing w:val="1"/>
          <w:sz w:val="20"/>
        </w:rPr>
        <w:t> </w:t>
      </w:r>
      <w:r>
        <w:rPr>
          <w:sz w:val="20"/>
        </w:rPr>
        <w:t>total o parcialmente, con carácter indiferenciado, la totalidad o un sector de la actividad del</w:t>
      </w:r>
      <w:r>
        <w:rPr>
          <w:spacing w:val="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4"/>
        </w:numPr>
        <w:tabs>
          <w:tab w:pos="1053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Las subvenciones que integran el Programa de cooperación económica del Estado a</w:t>
      </w:r>
      <w:r>
        <w:rPr>
          <w:spacing w:val="1"/>
          <w:sz w:val="20"/>
        </w:rPr>
        <w:t> </w:t>
      </w:r>
      <w:r>
        <w:rPr>
          <w:sz w:val="20"/>
        </w:rPr>
        <w:t>las inversiones de las entidades locales, de la misma forma que las subvenciones que</w:t>
      </w:r>
      <w:r>
        <w:rPr>
          <w:spacing w:val="1"/>
          <w:sz w:val="20"/>
        </w:rPr>
        <w:t> </w:t>
      </w:r>
      <w:r>
        <w:rPr>
          <w:sz w:val="20"/>
        </w:rPr>
        <w:t>integran planes o instrumentos similares que tengan por objeto llevar a cabo funciones de</w:t>
      </w:r>
      <w:r>
        <w:rPr>
          <w:spacing w:val="1"/>
          <w:sz w:val="20"/>
        </w:rPr>
        <w:t> </w:t>
      </w:r>
      <w:r>
        <w:rPr>
          <w:sz w:val="20"/>
        </w:rPr>
        <w:t>asistencia y cooperación municipal, se regirán conforme a lo establecido en la 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Octava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. Ayudas en especie." w:id="24"/>
      <w:bookmarkEnd w:id="24"/>
      <w:r>
        <w:rPr/>
      </w:r>
      <w:bookmarkStart w:name="_bookmark9" w:id="25"/>
      <w:bookmarkEnd w:id="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Ayudas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especie.</w:t>
      </w:r>
    </w:p>
    <w:p>
      <w:pPr>
        <w:pStyle w:val="ListParagraph"/>
        <w:numPr>
          <w:ilvl w:val="0"/>
          <w:numId w:val="7"/>
        </w:numPr>
        <w:tabs>
          <w:tab w:pos="106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entregas de bienes, derechos o servicios que, habiendo sido adquiridos con 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39"/>
          <w:sz w:val="20"/>
        </w:rPr>
        <w:t> </w:t>
      </w:r>
      <w:r>
        <w:rPr>
          <w:sz w:val="20"/>
        </w:rPr>
        <w:t>exclusiva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ser</w:t>
      </w:r>
      <w:r>
        <w:rPr>
          <w:spacing w:val="39"/>
          <w:sz w:val="20"/>
        </w:rPr>
        <w:t> </w:t>
      </w:r>
      <w:r>
        <w:rPr>
          <w:sz w:val="20"/>
        </w:rPr>
        <w:t>entregados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terceros,</w:t>
      </w:r>
      <w:r>
        <w:rPr>
          <w:spacing w:val="39"/>
          <w:sz w:val="20"/>
        </w:rPr>
        <w:t> </w:t>
      </w:r>
      <w:r>
        <w:rPr>
          <w:sz w:val="20"/>
        </w:rPr>
        <w:t>cumplan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requisitos</w:t>
      </w:r>
      <w:r>
        <w:rPr>
          <w:spacing w:val="39"/>
          <w:sz w:val="20"/>
        </w:rPr>
        <w:t> </w:t>
      </w:r>
      <w:r>
        <w:rPr>
          <w:sz w:val="20"/>
        </w:rPr>
        <w:t>previstos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letras a), b) y c) del artículo 2.1 de la Ley General de Subvenciones, tendrán la consideración</w:t>
      </w:r>
      <w:r>
        <w:rPr>
          <w:spacing w:val="-53"/>
          <w:sz w:val="20"/>
        </w:rPr>
        <w:t> </w:t>
      </w:r>
      <w:r>
        <w:rPr>
          <w:sz w:val="20"/>
        </w:rPr>
        <w:t>de ayudas en especie y quedarán sujetas a dicha Ley y al presente Reglamento, con las</w:t>
      </w:r>
      <w:r>
        <w:rPr>
          <w:spacing w:val="1"/>
          <w:sz w:val="20"/>
        </w:rPr>
        <w:t> </w:t>
      </w:r>
      <w:r>
        <w:rPr>
          <w:sz w:val="20"/>
        </w:rPr>
        <w:t>peculiaridades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conlleva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09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ayudas,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53"/>
          <w:sz w:val="20"/>
        </w:rPr>
        <w:t> </w:t>
      </w:r>
      <w:r>
        <w:rPr>
          <w:sz w:val="20"/>
        </w:rPr>
        <w:t>perjuicio de que los requisitos exigidos para efectuar el pago de las subvenciones, recogidos</w:t>
      </w:r>
      <w:r>
        <w:rPr>
          <w:spacing w:val="1"/>
          <w:sz w:val="20"/>
        </w:rPr>
        <w:t> </w:t>
      </w:r>
      <w:r>
        <w:rPr>
          <w:sz w:val="20"/>
        </w:rPr>
        <w:t>en el Capítulo V del Título I de dicha Ley, deberán entenderse referidos a la entrega del bien,</w:t>
      </w:r>
      <w:r>
        <w:rPr>
          <w:spacing w:val="-5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ayuda.</w:t>
      </w:r>
    </w:p>
    <w:p>
      <w:pPr>
        <w:pStyle w:val="BodyText"/>
        <w:spacing w:line="249" w:lineRule="auto" w:before="4"/>
        <w:ind w:right="1274"/>
      </w:pPr>
      <w:r>
        <w:rPr/>
        <w:t>No obstante lo anterior, en el supuesto de que la adquisición de los bienes, derechos o</w:t>
      </w:r>
      <w:r>
        <w:rPr>
          <w:spacing w:val="1"/>
        </w:rPr>
        <w:t> </w:t>
      </w:r>
      <w:r>
        <w:rPr/>
        <w:t>servicios tenga lugar con posterioridad a la convocatoria de la ayuda, será de aplicación lo</w:t>
      </w:r>
      <w:r>
        <w:rPr>
          <w:spacing w:val="1"/>
        </w:rPr>
        <w:t> </w:t>
      </w:r>
      <w:r>
        <w:rPr/>
        <w:t>dispuesto en el artículo 34.1 de la Ley General de Subvenciones respecto a la necesidad de</w:t>
      </w:r>
      <w:r>
        <w:rPr>
          <w:spacing w:val="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gasto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 previo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convocatoria.</w:t>
      </w: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el supuesto de que se declare la procedencia del reintegro en relación con una</w:t>
      </w:r>
      <w:r>
        <w:rPr>
          <w:spacing w:val="1"/>
          <w:sz w:val="20"/>
        </w:rPr>
        <w:t> </w:t>
      </w:r>
      <w:r>
        <w:rPr>
          <w:sz w:val="20"/>
        </w:rPr>
        <w:t>ayuda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recibida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reintegrar,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equivalente al precio de adquisición del bien, derecho o servicio. En todo caso, será exigible</w:t>
      </w:r>
      <w:r>
        <w:rPr>
          <w:spacing w:val="1"/>
          <w:sz w:val="20"/>
        </w:rPr>
        <w:t> </w:t>
      </w:r>
      <w:r>
        <w:rPr>
          <w:sz w:val="20"/>
        </w:rPr>
        <w:t>el interés de demora correspondiente, de conformidad con lo dispuesto en el artículo 37 de 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rFonts w:ascii="Arial" w:hAnsi="Arial"/>
          <w:i/>
          <w:sz w:val="20"/>
        </w:rPr>
      </w:pPr>
      <w:bookmarkStart w:name="Artículo 4. Régimen jurídico de las subv" w:id="26"/>
      <w:bookmarkEnd w:id="26"/>
      <w:r>
        <w:rPr/>
      </w:r>
      <w:bookmarkStart w:name="_bookmark10" w:id="27"/>
      <w:bookmarkEnd w:id="27"/>
      <w:r>
        <w:rPr/>
      </w:r>
      <w:r>
        <w:rPr>
          <w:rFonts w:ascii="Arial" w:hAnsi="Arial"/>
          <w:b/>
          <w:sz w:val="20"/>
        </w:rPr>
        <w:t>Artículo 4.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Régimen jurídico de las subvenciones a intereses u otras contraprestaciones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operaciones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crédito subvencionadas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General 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Estado.</w:t>
      </w:r>
    </w:p>
    <w:p>
      <w:pPr>
        <w:pStyle w:val="BodyText"/>
        <w:spacing w:line="249" w:lineRule="auto" w:before="109"/>
        <w:ind w:right="1271"/>
      </w:pPr>
      <w:r>
        <w:rPr/>
        <w:t>A los efectos previstos en la letra h) del apartado 4 del artículo 2 de la Ley General de</w:t>
      </w:r>
      <w:r>
        <w:rPr>
          <w:spacing w:val="1"/>
        </w:rPr>
        <w:t> </w:t>
      </w:r>
      <w:r>
        <w:rPr/>
        <w:t>Subvenciones, en el supuesto de intereses u otras contraprestaciones de las operaciones de</w:t>
      </w:r>
      <w:r>
        <w:rPr>
          <w:spacing w:val="-53"/>
        </w:rPr>
        <w:t> </w:t>
      </w:r>
      <w:r>
        <w:rPr/>
        <w:t>crédito</w:t>
      </w:r>
      <w:r>
        <w:rPr>
          <w:spacing w:val="1"/>
        </w:rPr>
        <w:t> </w:t>
      </w:r>
      <w:r>
        <w:rPr/>
        <w:t>subvencionados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privados de intermediación financiera, el Consejo de Ministros aprobará por Real Decreto las</w:t>
      </w:r>
      <w:r>
        <w:rPr>
          <w:spacing w:val="-53"/>
        </w:rPr>
        <w:t> </w:t>
      </w:r>
      <w:r>
        <w:rPr/>
        <w:t>normas especiales reguladoras de estas subvenciones, en los términos previstos en los</w:t>
      </w:r>
      <w:r>
        <w:rPr>
          <w:spacing w:val="1"/>
        </w:rPr>
        <w:t> </w:t>
      </w:r>
      <w:r>
        <w:rPr/>
        <w:t>apartados 2 y 3 del artículo 28 de la Ley General de Subvenciones. Respecto de las</w:t>
      </w:r>
      <w:r>
        <w:rPr>
          <w:spacing w:val="1"/>
        </w:rPr>
        <w:t> </w:t>
      </w:r>
      <w:r>
        <w:rPr/>
        <w:t>operaciones que instrumente el Instituto de Crédito Oficial se estará a lo previsto en 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30/2005,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2006,</w:t>
      </w:r>
      <w:r>
        <w:rPr>
          <w:spacing w:val="-2"/>
        </w:rPr>
        <w:t> </w:t>
      </w:r>
      <w:r>
        <w:rPr/>
        <w:t>y demás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específica.</w:t>
      </w:r>
    </w:p>
    <w:p>
      <w:pPr>
        <w:pStyle w:val="BodyText"/>
        <w:spacing w:before="10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rFonts w:ascii="Arial" w:hAnsi="Arial"/>
          <w:i/>
          <w:sz w:val="20"/>
        </w:rPr>
      </w:pPr>
      <w:bookmarkStart w:name="Artículo 5. Entregas dinerarias sin cont" w:id="28"/>
      <w:bookmarkEnd w:id="28"/>
      <w:r>
        <w:rPr/>
      </w:r>
      <w:bookmarkStart w:name="_bookmark11" w:id="29"/>
      <w:bookmarkEnd w:id="29"/>
      <w:r>
        <w:rPr/>
      </w:r>
      <w:r>
        <w:rPr>
          <w:rFonts w:ascii="Arial" w:hAnsi="Arial"/>
          <w:b/>
          <w:sz w:val="20"/>
        </w:rPr>
        <w:t>Artículo 5.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Entregas dinerarias sin contraprestación otorgadas por fundaciones del sector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público y entes de derecho público dependientes de la Administración General del 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 rijan 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privado.</w:t>
      </w:r>
    </w:p>
    <w:p>
      <w:pPr>
        <w:pStyle w:val="BodyText"/>
        <w:spacing w:line="249" w:lineRule="auto" w:before="110"/>
        <w:ind w:right="1272"/>
      </w:pPr>
      <w:r>
        <w:rPr/>
        <w:t>1. Las entidades vinculadas o dependientes de la Administración General del Estado a</w:t>
      </w:r>
      <w:r>
        <w:rPr>
          <w:spacing w:val="1"/>
        </w:rPr>
        <w:t> </w:t>
      </w:r>
      <w:r>
        <w:rPr/>
        <w:t>que se refiere el párrafo primero del artículo 3.2 de la Ley General de Subvenciones 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actúen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potestades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dependientes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General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párrafo</w:t>
      </w:r>
      <w:r>
        <w:rPr>
          <w:spacing w:val="19"/>
        </w:rPr>
        <w:t> </w:t>
      </w:r>
      <w:r>
        <w:rPr/>
        <w:t>segundo</w:t>
      </w:r>
      <w:r>
        <w:rPr>
          <w:spacing w:val="-53"/>
        </w:rPr>
        <w:t> </w:t>
      </w:r>
      <w:r>
        <w:rPr/>
        <w:t>del artículo 3.2 de la citada Ley, así como las fundaciones del sector público estatal, estarán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8.3 y 20 de la Ley, en las entregas dinerarias que realicen a favor de terceros sin</w:t>
      </w:r>
      <w:r>
        <w:rPr>
          <w:spacing w:val="1"/>
        </w:rPr>
        <w:t> </w:t>
      </w:r>
      <w:r>
        <w:rPr/>
        <w:t>contraprestación.</w:t>
      </w:r>
    </w:p>
    <w:p>
      <w:pPr>
        <w:pStyle w:val="BodyText"/>
        <w:spacing w:line="249" w:lineRule="auto" w:before="6"/>
        <w:ind w:right="1274"/>
      </w:pPr>
      <w:r>
        <w:rPr/>
        <w:t>La concesión de estas entregas se ajustará al procedimiento elaborado por la entidad, de</w:t>
      </w:r>
      <w:r>
        <w:rPr>
          <w:spacing w:val="-53"/>
        </w:rPr>
        <w:t> </w:t>
      </w:r>
      <w:r>
        <w:rPr/>
        <w:t>acuerdo con las reglas y principios establecidos en la Ley y en este Reglamento, el cual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contemplar los</w:t>
      </w:r>
      <w:r>
        <w:rPr>
          <w:spacing w:val="-1"/>
        </w:rPr>
        <w:t> </w:t>
      </w:r>
      <w:r>
        <w:rPr/>
        <w:t>siguientes aspectos: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extremos:</w:t>
      </w:r>
    </w:p>
    <w:p>
      <w:pPr>
        <w:pStyle w:val="BodyText"/>
        <w:spacing w:line="249" w:lineRule="auto" w:before="130"/>
        <w:ind w:left="814" w:right="4075" w:firstLine="0"/>
        <w:jc w:val="left"/>
      </w:pPr>
      <w:r>
        <w:rPr/>
        <w:t>1.º Objeto, finalidad y condiciones de la entrega dineraria.</w:t>
      </w:r>
      <w:r>
        <w:rPr>
          <w:spacing w:val="-53"/>
        </w:rPr>
        <w:t> </w:t>
      </w:r>
      <w:r>
        <w:rPr/>
        <w:t>2.º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deben</w:t>
      </w:r>
      <w:r>
        <w:rPr>
          <w:spacing w:val="-2"/>
        </w:rPr>
        <w:t> </w:t>
      </w:r>
      <w:r>
        <w:rPr/>
        <w:t>reunir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perceptores.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2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selección.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Cuantía</w:t>
      </w:r>
      <w:r>
        <w:rPr>
          <w:spacing w:val="-4"/>
          <w:sz w:val="20"/>
        </w:rPr>
        <w:t> </w:t>
      </w:r>
      <w:r>
        <w:rPr>
          <w:sz w:val="20"/>
        </w:rPr>
        <w:t>máxima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entrega.</w:t>
      </w:r>
    </w:p>
    <w:p>
      <w:pPr>
        <w:pStyle w:val="ListParagraph"/>
        <w:numPr>
          <w:ilvl w:val="0"/>
          <w:numId w:val="8"/>
        </w:numPr>
        <w:tabs>
          <w:tab w:pos="1049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Medios de publicidad a utilizar para promover la concurrencia e información a facilitar</w:t>
      </w:r>
      <w:r>
        <w:rPr>
          <w:spacing w:val="1"/>
          <w:sz w:val="20"/>
        </w:rPr>
        <w:t> </w:t>
      </w:r>
      <w:r>
        <w:rPr>
          <w:sz w:val="20"/>
        </w:rPr>
        <w:t>sobre el contenido de la convocatoria, de acuerdo con lo establecido para la Base de Datos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ayudas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solicitudes.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Justificación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perceptor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empleo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ayuda.</w:t>
      </w:r>
    </w:p>
    <w:p>
      <w:pPr>
        <w:pStyle w:val="BodyText"/>
        <w:spacing w:line="249" w:lineRule="auto" w:before="130"/>
        <w:ind w:right="1276"/>
      </w:pPr>
      <w:r>
        <w:rPr/>
        <w:t>2. Las entidades a las que se refiere el apartado 1 de este artículo sólo podrán realizar</w:t>
      </w:r>
      <w:r>
        <w:rPr>
          <w:spacing w:val="1"/>
        </w:rPr>
        <w:t> </w:t>
      </w:r>
      <w:r>
        <w:rPr/>
        <w:t>entregas dinerarias sin contraprestación de forma directa en los supuestos a que se refiere 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22.2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rFonts w:ascii="Arial" w:hAnsi="Arial"/>
          <w:i/>
          <w:sz w:val="20"/>
        </w:rPr>
      </w:pPr>
      <w:bookmarkStart w:name="Artículo 6. Subvenciones y entregas dine" w:id="30"/>
      <w:bookmarkEnd w:id="30"/>
      <w:r>
        <w:rPr/>
      </w:r>
      <w:bookmarkStart w:name="_bookmark12" w:id="31"/>
      <w:bookmarkEnd w:id="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entregas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dinerarias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contraprestación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otorgadas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consorcios,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mancomunidades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personificaciones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derivadas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convenios.</w:t>
      </w: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otorguen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consorcios,</w:t>
      </w:r>
      <w:r>
        <w:rPr>
          <w:spacing w:val="1"/>
          <w:sz w:val="20"/>
        </w:rPr>
        <w:t> </w:t>
      </w:r>
      <w:r>
        <w:rPr>
          <w:sz w:val="20"/>
        </w:rPr>
        <w:t>mancomunidades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personificaciones públicas creadas por varias Administraciones Públicas u organismos o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0"/>
        </w:numPr>
        <w:tabs>
          <w:tab w:pos="1067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Si la personificación creada se hubiera de regir por el Derecho administrativo y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constituido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pertenecieran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dependieran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básico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este</w:t>
      </w:r>
      <w:r>
        <w:rPr>
          <w:spacing w:val="45"/>
          <w:sz w:val="20"/>
        </w:rPr>
        <w:t> </w:t>
      </w:r>
      <w:r>
        <w:rPr>
          <w:sz w:val="20"/>
        </w:rPr>
        <w:t>Reglamento,</w:t>
      </w:r>
      <w:r>
        <w:rPr>
          <w:spacing w:val="45"/>
          <w:sz w:val="20"/>
        </w:rPr>
        <w:t> </w:t>
      </w:r>
      <w:r>
        <w:rPr>
          <w:sz w:val="20"/>
        </w:rPr>
        <w:t>correspondiendo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5"/>
          <w:sz w:val="20"/>
        </w:rPr>
        <w:t> </w:t>
      </w:r>
      <w:r>
        <w:rPr>
          <w:sz w:val="20"/>
        </w:rPr>
        <w:t>estatuto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indicación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extremos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básica.</w:t>
      </w:r>
    </w:p>
    <w:p>
      <w:pPr>
        <w:pStyle w:val="ListParagraph"/>
        <w:numPr>
          <w:ilvl w:val="0"/>
          <w:numId w:val="10"/>
        </w:numPr>
        <w:tabs>
          <w:tab w:pos="108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 las personificaciones creadas se hubieran de regir por el derecho privado, de</w:t>
      </w:r>
      <w:r>
        <w:rPr>
          <w:spacing w:val="1"/>
          <w:sz w:val="20"/>
        </w:rPr>
        <w:t> </w:t>
      </w:r>
      <w:r>
        <w:rPr>
          <w:sz w:val="20"/>
        </w:rPr>
        <w:t>conformidad con las previsiones de sus estatutos o del instrumento jurídico de creación,</w:t>
      </w:r>
      <w:r>
        <w:rPr>
          <w:spacing w:val="1"/>
          <w:sz w:val="20"/>
        </w:rPr>
        <w:t> </w:t>
      </w:r>
      <w:r>
        <w:rPr>
          <w:sz w:val="20"/>
        </w:rPr>
        <w:t>deberán aplicar a las entregas dinerarias sin contraprestación los principios formulados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 regulados en el artículo 20 de la citada Ley. No obstante, si las subvenciones se</w:t>
      </w:r>
      <w:r>
        <w:rPr>
          <w:spacing w:val="1"/>
          <w:sz w:val="20"/>
        </w:rPr>
        <w:t> </w:t>
      </w:r>
      <w:r>
        <w:rPr>
          <w:sz w:val="20"/>
        </w:rPr>
        <w:t>otorgaran en ejercicio de potestades administrativas previstas en dichos estatutos u otro</w:t>
      </w:r>
      <w:r>
        <w:rPr>
          <w:spacing w:val="1"/>
          <w:sz w:val="20"/>
        </w:rPr>
        <w:t> </w:t>
      </w:r>
      <w:r>
        <w:rPr>
          <w:sz w:val="20"/>
        </w:rPr>
        <w:t>instrumento jurídico se regirán por la Ley General de Subvenciones y este Reglamento,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0"/>
        </w:numPr>
        <w:tabs>
          <w:tab w:pos="1072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concertaran convenios de colaboración entre Administraciones Públicas</w:t>
      </w:r>
      <w:r>
        <w:rPr>
          <w:spacing w:val="1"/>
          <w:sz w:val="20"/>
        </w:rPr>
        <w:t> </w:t>
      </w:r>
      <w:r>
        <w:rPr>
          <w:sz w:val="20"/>
        </w:rPr>
        <w:t>que impliquen una actuación conjunta en la gestión de subvenciones, dichos convenios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especificar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siguiendo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personificaciones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creadas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entes</w:t>
      </w:r>
      <w:r>
        <w:rPr>
          <w:spacing w:val="-3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1" w:firstLine="0"/>
        <w:jc w:val="both"/>
        <w:rPr>
          <w:rFonts w:ascii="Arial" w:hAnsi="Arial"/>
          <w:i/>
          <w:sz w:val="20"/>
        </w:rPr>
      </w:pPr>
      <w:bookmarkStart w:name="Artículo 7. Régimen jurídico de las subv" w:id="32"/>
      <w:bookmarkEnd w:id="32"/>
      <w:r>
        <w:rPr/>
      </w:r>
      <w:bookmarkStart w:name="_bookmark13" w:id="33"/>
      <w:bookmarkEnd w:id="33"/>
      <w:r>
        <w:rPr/>
      </w:r>
      <w:r>
        <w:rPr>
          <w:rFonts w:ascii="Arial" w:hAnsi="Arial"/>
          <w:b/>
          <w:sz w:val="20"/>
        </w:rPr>
        <w:t>Artículo 7.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i/>
          <w:sz w:val="20"/>
        </w:rPr>
        <w:t>Régimen jurídico de las subvenciones financiadas con cargo a fondos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Europea.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previstos en el artículo 6 de la Ley General de Subvenciones, las</w:t>
      </w:r>
      <w:r>
        <w:rPr>
          <w:spacing w:val="1"/>
          <w:sz w:val="20"/>
        </w:rPr>
        <w:t> </w:t>
      </w:r>
      <w:r>
        <w:rPr>
          <w:sz w:val="20"/>
        </w:rPr>
        <w:t>subvenciones concedidas por cualquiera de las Administraciones Públicas definidas en el</w:t>
      </w:r>
      <w:r>
        <w:rPr>
          <w:spacing w:val="1"/>
          <w:sz w:val="20"/>
        </w:rPr>
        <w:t> </w:t>
      </w:r>
      <w:r>
        <w:rPr>
          <w:sz w:val="20"/>
        </w:rPr>
        <w:t>artículo 3 de la Ley que hayan sido financiadas total o parcialmente con cargo a fondos de la</w:t>
      </w:r>
      <w:r>
        <w:rPr>
          <w:spacing w:val="1"/>
          <w:sz w:val="20"/>
        </w:rPr>
        <w:t> </w:t>
      </w:r>
      <w:r>
        <w:rPr>
          <w:sz w:val="20"/>
        </w:rPr>
        <w:t>Unión Europea se regularán por la normativa comunitaria y por las normas nacionales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aquéllas.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resultarán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supletoria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citada Ley.</w:t>
      </w:r>
    </w:p>
    <w:p>
      <w:pPr>
        <w:pStyle w:val="ListParagraph"/>
        <w:numPr>
          <w:ilvl w:val="0"/>
          <w:numId w:val="11"/>
        </w:numPr>
        <w:tabs>
          <w:tab w:pos="1053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 régimen de reintegros e infracciones y sanciones administrativas establecido en la</w:t>
      </w:r>
      <w:r>
        <w:rPr>
          <w:spacing w:val="1"/>
          <w:sz w:val="20"/>
        </w:rPr>
        <w:t> </w:t>
      </w:r>
      <w:r>
        <w:rPr>
          <w:sz w:val="20"/>
        </w:rPr>
        <w:t>Ley General de Subvenciones será asimismo de aplicación a las subvenciones financiadas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parcialmente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1"/>
          <w:sz w:val="20"/>
        </w:rPr>
        <w:t> </w:t>
      </w:r>
      <w:r>
        <w:rPr>
          <w:sz w:val="20"/>
        </w:rPr>
        <w:t>cargo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fondos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Unión</w:t>
      </w:r>
      <w:r>
        <w:rPr>
          <w:spacing w:val="51"/>
          <w:sz w:val="20"/>
        </w:rPr>
        <w:t> </w:t>
      </w:r>
      <w:r>
        <w:rPr>
          <w:sz w:val="20"/>
        </w:rPr>
        <w:t>Europea,</w:t>
      </w:r>
      <w:r>
        <w:rPr>
          <w:spacing w:val="52"/>
          <w:sz w:val="20"/>
        </w:rPr>
        <w:t> </w:t>
      </w: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así</w:t>
      </w:r>
      <w:r>
        <w:rPr>
          <w:spacing w:val="51"/>
          <w:sz w:val="20"/>
        </w:rPr>
        <w:t> </w:t>
      </w:r>
      <w:r>
        <w:rPr>
          <w:sz w:val="20"/>
        </w:rPr>
        <w:t>proceda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comunitaria.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ind w:left="2548" w:right="3346" w:firstLine="0"/>
        <w:jc w:val="center"/>
      </w:pPr>
      <w:bookmarkStart w:name="CAPÍTULO II. Junta Consultiva de Subvenc" w:id="34"/>
      <w:bookmarkEnd w:id="34"/>
      <w:r>
        <w:rPr/>
      </w:r>
      <w:bookmarkStart w:name="_bookmark14" w:id="35"/>
      <w:bookmarkEnd w:id="35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</w:pPr>
      <w:r>
        <w:rPr/>
        <w:t>Junta</w:t>
      </w:r>
      <w:r>
        <w:rPr>
          <w:spacing w:val="-5"/>
        </w:rPr>
        <w:t> </w:t>
      </w:r>
      <w:r>
        <w:rPr/>
        <w:t>Consultiva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Subvenciones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8. Objeto y naturaleza jurídica" w:id="36"/>
      <w:bookmarkEnd w:id="36"/>
      <w:r>
        <w:rPr/>
      </w:r>
      <w:bookmarkStart w:name="_bookmark15" w:id="37"/>
      <w:bookmarkEnd w:id="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naturaleza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jurídica.</w:t>
      </w:r>
    </w:p>
    <w:p>
      <w:pPr>
        <w:pStyle w:val="ListParagraph"/>
        <w:numPr>
          <w:ilvl w:val="0"/>
          <w:numId w:val="12"/>
        </w:numPr>
        <w:tabs>
          <w:tab w:pos="104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Junta Consultiva de Subvenciones, adscrita al Ministerio de Economía y Hacienda,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consultivo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integran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sector</w:t>
      </w:r>
      <w:r>
        <w:rPr>
          <w:spacing w:val="6"/>
          <w:sz w:val="20"/>
        </w:rPr>
        <w:t> </w:t>
      </w:r>
      <w:r>
        <w:rPr>
          <w:sz w:val="20"/>
        </w:rPr>
        <w:t>público</w:t>
      </w:r>
      <w:r>
        <w:rPr>
          <w:spacing w:val="6"/>
          <w:sz w:val="20"/>
        </w:rPr>
        <w:t> </w:t>
      </w:r>
      <w:r>
        <w:rPr>
          <w:sz w:val="20"/>
        </w:rPr>
        <w:t>estatal,</w:t>
      </w:r>
      <w:r>
        <w:rPr>
          <w:spacing w:val="6"/>
          <w:sz w:val="20"/>
        </w:rPr>
        <w:t> </w:t>
      </w:r>
      <w:r>
        <w:rPr>
          <w:sz w:val="20"/>
        </w:rPr>
        <w:t>sin</w:t>
      </w:r>
      <w:r>
        <w:rPr>
          <w:spacing w:val="6"/>
          <w:sz w:val="20"/>
        </w:rPr>
        <w:t> </w:t>
      </w:r>
      <w:r>
        <w:rPr>
          <w:sz w:val="20"/>
        </w:rPr>
        <w:t>perjuicio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competencias</w:t>
      </w:r>
      <w:r>
        <w:rPr>
          <w:spacing w:val="6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consultivos 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12"/>
        </w:numPr>
        <w:tabs>
          <w:tab w:pos="104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régimen jurídico de la Junta Consultiva se ajustará a las normas contenidas en este</w:t>
      </w:r>
      <w:r>
        <w:rPr>
          <w:spacing w:val="1"/>
          <w:sz w:val="20"/>
        </w:rPr>
        <w:t> </w:t>
      </w:r>
      <w:r>
        <w:rPr>
          <w:sz w:val="20"/>
        </w:rPr>
        <w:t>Capítulo, y a las de organización y funcionamiento de los órganos colegiados contenidas en</w:t>
      </w:r>
      <w:r>
        <w:rPr>
          <w:spacing w:val="1"/>
          <w:sz w:val="20"/>
        </w:rPr>
        <w:t> </w:t>
      </w:r>
      <w:r>
        <w:rPr>
          <w:sz w:val="20"/>
        </w:rPr>
        <w:t>la Ley 30/1992, de 26 de noviembre, de Régimen Jurídico de las Administraciones Públicas y</w:t>
      </w:r>
      <w:r>
        <w:rPr>
          <w:spacing w:val="-53"/>
          <w:sz w:val="20"/>
        </w:rPr>
        <w:t> </w:t>
      </w:r>
      <w:r>
        <w:rPr>
          <w:sz w:val="20"/>
        </w:rPr>
        <w:t>del Procedimiento Administrativo Común y en la Ley 6/1997, de 14 de abril, de 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General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2"/>
        </w:numPr>
        <w:tabs>
          <w:tab w:pos="1089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Comunidades Autónomas y las Entidades Locales podrán instar de la Junta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Subvenciones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emisión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informes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términos</w:t>
      </w:r>
      <w:r>
        <w:rPr>
          <w:spacing w:val="40"/>
          <w:sz w:val="20"/>
        </w:rPr>
        <w:t> </w:t>
      </w:r>
      <w:r>
        <w:rPr>
          <w:sz w:val="20"/>
        </w:rPr>
        <w:t>establecidos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  <w:jc w:val="left"/>
      </w:pPr>
      <w:r>
        <w:rPr/>
        <w:t>artículos siguientes, sin perjuicio de que tales Comunidades Autónomas puedan crear Juntas</w:t>
      </w:r>
      <w:r>
        <w:rPr>
          <w:spacing w:val="-53"/>
        </w:rPr>
        <w:t> </w:t>
      </w:r>
      <w:r>
        <w:rPr/>
        <w:t>Consultivas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ámbitos</w:t>
      </w:r>
      <w:r>
        <w:rPr>
          <w:spacing w:val="-3"/>
        </w:rPr>
        <w:t> </w:t>
      </w:r>
      <w:r>
        <w:rPr/>
        <w:t>territoriales.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. Composición, funcionamiento " w:id="38"/>
      <w:bookmarkEnd w:id="38"/>
      <w:r>
        <w:rPr/>
      </w:r>
      <w:bookmarkStart w:name="_bookmark16" w:id="39"/>
      <w:bookmarkEnd w:id="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Composición,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funcionamiento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competencias.</w:t>
      </w:r>
    </w:p>
    <w:p>
      <w:pPr>
        <w:pStyle w:val="ListParagraph"/>
        <w:numPr>
          <w:ilvl w:val="0"/>
          <w:numId w:val="13"/>
        </w:numPr>
        <w:tabs>
          <w:tab w:pos="110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Ministerial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Consultiva de Subvenciones, de la que formarán parte, entre otros, los Departamentos</w:t>
      </w:r>
      <w:r>
        <w:rPr>
          <w:spacing w:val="1"/>
          <w:sz w:val="20"/>
        </w:rPr>
        <w:t> </w:t>
      </w:r>
      <w:r>
        <w:rPr>
          <w:sz w:val="20"/>
        </w:rPr>
        <w:t>ministeriales, organismos y entidades del sector público estatal con mayor actividad en este</w:t>
      </w:r>
      <w:r>
        <w:rPr>
          <w:spacing w:val="1"/>
          <w:sz w:val="20"/>
        </w:rPr>
        <w:t> </w:t>
      </w:r>
      <w:r>
        <w:rPr>
          <w:sz w:val="20"/>
        </w:rPr>
        <w:t>ámbito.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determinará,</w:t>
      </w:r>
      <w:r>
        <w:rPr>
          <w:spacing w:val="-2"/>
          <w:sz w:val="20"/>
        </w:rPr>
        <w:t> </w:t>
      </w:r>
      <w:r>
        <w:rPr>
          <w:sz w:val="20"/>
        </w:rPr>
        <w:t>asimismo,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funcionamiento.</w:t>
      </w:r>
    </w:p>
    <w:p>
      <w:pPr>
        <w:pStyle w:val="ListParagraph"/>
        <w:numPr>
          <w:ilvl w:val="0"/>
          <w:numId w:val="13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Consultiva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Subvenciones:</w:t>
      </w:r>
    </w:p>
    <w:p>
      <w:pPr>
        <w:pStyle w:val="ListParagraph"/>
        <w:numPr>
          <w:ilvl w:val="0"/>
          <w:numId w:val="14"/>
        </w:numPr>
        <w:tabs>
          <w:tab w:pos="1065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Emitir informes sobre todas aquellas cuestiones que se sometan a su consideración,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53"/>
          <w:sz w:val="20"/>
        </w:rPr>
        <w:t> </w:t>
      </w:r>
      <w:r>
        <w:rPr>
          <w:sz w:val="20"/>
        </w:rPr>
        <w:t>administrativos ligados a la concesión de las subvenciones nacionales o financiadas con</w:t>
      </w:r>
      <w:r>
        <w:rPr>
          <w:spacing w:val="1"/>
          <w:sz w:val="20"/>
        </w:rPr>
        <w:t> </w:t>
      </w:r>
      <w:r>
        <w:rPr>
          <w:sz w:val="20"/>
        </w:rPr>
        <w:t>cargo a fondos de la Unión Europea, en los términos establecidos en el apartado 3 de este</w:t>
      </w:r>
      <w:r>
        <w:rPr>
          <w:spacing w:val="1"/>
          <w:sz w:val="20"/>
        </w:rPr>
        <w:t> </w:t>
      </w:r>
      <w:r>
        <w:rPr>
          <w:sz w:val="20"/>
        </w:rPr>
        <w:t>artículo. En particular, la Junta Consultiva de Subvenciones podrá emitir informe sobre el</w:t>
      </w:r>
      <w:r>
        <w:rPr>
          <w:spacing w:val="1"/>
          <w:sz w:val="20"/>
        </w:rPr>
        <w:t> </w:t>
      </w:r>
      <w:r>
        <w:rPr>
          <w:sz w:val="20"/>
        </w:rPr>
        <w:t>contenido de las normas reguladoras de las subvenciones y sobre el alcance y contenido de</w:t>
      </w:r>
      <w:r>
        <w:rPr>
          <w:spacing w:val="1"/>
          <w:sz w:val="20"/>
        </w:rPr>
        <w:t> </w:t>
      </w:r>
      <w:r>
        <w:rPr>
          <w:sz w:val="20"/>
        </w:rPr>
        <w:t>las convocatorias. En este caso la emisión de informe se realizará sobre cuestiones de</w:t>
      </w:r>
      <w:r>
        <w:rPr>
          <w:spacing w:val="1"/>
          <w:sz w:val="20"/>
        </w:rPr>
        <w:t> </w:t>
      </w:r>
      <w:r>
        <w:rPr>
          <w:sz w:val="20"/>
        </w:rPr>
        <w:t>aplicación general de la Ley General de Subvenciones y de este Reglamento que se hayan</w:t>
      </w:r>
      <w:r>
        <w:rPr>
          <w:spacing w:val="1"/>
          <w:sz w:val="20"/>
        </w:rPr>
        <w:t> </w:t>
      </w:r>
      <w:r>
        <w:rPr>
          <w:sz w:val="20"/>
        </w:rPr>
        <w:t>suscitado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ocasión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elaboración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citadas</w:t>
      </w:r>
      <w:r>
        <w:rPr>
          <w:spacing w:val="7"/>
          <w:sz w:val="20"/>
        </w:rPr>
        <w:t> </w:t>
      </w:r>
      <w:r>
        <w:rPr>
          <w:sz w:val="20"/>
        </w:rPr>
        <w:t>normas</w:t>
      </w:r>
      <w:r>
        <w:rPr>
          <w:spacing w:val="7"/>
          <w:sz w:val="20"/>
        </w:rPr>
        <w:t> </w:t>
      </w:r>
      <w:r>
        <w:rPr>
          <w:sz w:val="20"/>
        </w:rPr>
        <w:t>reguladoras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convocatorias,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sustituirá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4"/>
        </w:numPr>
        <w:tabs>
          <w:tab w:pos="1068" w:val="left" w:leader="none"/>
        </w:tabs>
        <w:spacing w:line="249" w:lineRule="auto" w:before="8" w:after="0"/>
        <w:ind w:left="474" w:right="1274" w:firstLine="340"/>
        <w:jc w:val="both"/>
        <w:rPr>
          <w:sz w:val="20"/>
        </w:rPr>
      </w:pPr>
      <w:r>
        <w:rPr>
          <w:sz w:val="20"/>
        </w:rPr>
        <w:t>Elaborar y proponer, en su caso, medidas o instrucciones generales que se estimen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4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atribuciones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otorguen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disposiciones</w:t>
      </w:r>
      <w:r>
        <w:rPr>
          <w:spacing w:val="-7"/>
          <w:sz w:val="20"/>
        </w:rPr>
        <w:t> </w:t>
      </w:r>
      <w:r>
        <w:rPr>
          <w:sz w:val="20"/>
        </w:rPr>
        <w:t>vigentes.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Los informes emitidos por la Junta Consultiva de Subvenciones no podrán versar</w:t>
      </w:r>
      <w:r>
        <w:rPr>
          <w:spacing w:val="1"/>
          <w:sz w:val="20"/>
        </w:rPr>
        <w:t> </w:t>
      </w:r>
      <w:r>
        <w:rPr>
          <w:sz w:val="20"/>
        </w:rPr>
        <w:t>sobre el procedimiento de control previsto en la Ley 38/2003, de 17 de noviembre,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reintegros</w:t>
      </w:r>
      <w:r>
        <w:rPr>
          <w:spacing w:val="9"/>
          <w:sz w:val="20"/>
        </w:rPr>
        <w:t> </w:t>
      </w:r>
      <w:r>
        <w:rPr>
          <w:sz w:val="20"/>
        </w:rPr>
        <w:t>ni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sanciones</w:t>
      </w:r>
      <w:r>
        <w:rPr>
          <w:spacing w:val="9"/>
          <w:sz w:val="20"/>
        </w:rPr>
        <w:t> </w:t>
      </w:r>
      <w:r>
        <w:rPr>
          <w:sz w:val="20"/>
        </w:rPr>
        <w:t>administrativas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procedimientos</w:t>
      </w:r>
      <w:r>
        <w:rPr>
          <w:spacing w:val="9"/>
          <w:sz w:val="20"/>
        </w:rPr>
        <w:t> </w:t>
      </w:r>
      <w:r>
        <w:rPr>
          <w:sz w:val="20"/>
        </w:rPr>
        <w:t>incoados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amparo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citada Ley.</w:t>
      </w:r>
    </w:p>
    <w:p>
      <w:pPr>
        <w:pStyle w:val="ListParagraph"/>
        <w:numPr>
          <w:ilvl w:val="0"/>
          <w:numId w:val="13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Consultiva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Subvenciones:</w:t>
      </w:r>
    </w:p>
    <w:p>
      <w:pPr>
        <w:pStyle w:val="ListParagraph"/>
        <w:numPr>
          <w:ilvl w:val="0"/>
          <w:numId w:val="15"/>
        </w:numPr>
        <w:tabs>
          <w:tab w:pos="1114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Subsecretarios,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Directores</w:t>
      </w:r>
      <w:r>
        <w:rPr>
          <w:spacing w:val="-2"/>
          <w:sz w:val="20"/>
        </w:rPr>
        <w:t> </w:t>
      </w:r>
      <w:r>
        <w:rPr>
          <w:sz w:val="20"/>
        </w:rPr>
        <w:t>Generales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Ministerios.</w:t>
      </w:r>
    </w:p>
    <w:p>
      <w:pPr>
        <w:pStyle w:val="ListParagraph"/>
        <w:numPr>
          <w:ilvl w:val="0"/>
          <w:numId w:val="15"/>
        </w:numPr>
        <w:tabs>
          <w:tab w:pos="111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Gestoras y Servicios Comunes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15"/>
        </w:numPr>
        <w:tabs>
          <w:tab w:pos="11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asociativas,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representativas de los distintos sectores afectados por las subvenciones, que acrediten su</w:t>
      </w:r>
      <w:r>
        <w:rPr>
          <w:spacing w:val="1"/>
          <w:sz w:val="20"/>
        </w:rPr>
        <w:t> </w:t>
      </w:r>
      <w:r>
        <w:rPr>
          <w:sz w:val="20"/>
        </w:rPr>
        <w:t>representatividad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reguladoras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sectores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15"/>
        </w:numPr>
        <w:tabs>
          <w:tab w:pos="105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titulares de las Consejerías de las Comunidades Autónomas, sin perjuicio de 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crear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Consultivas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respectivos ámbitos</w:t>
      </w:r>
      <w:r>
        <w:rPr>
          <w:spacing w:val="-1"/>
          <w:sz w:val="20"/>
        </w:rPr>
        <w:t> </w:t>
      </w:r>
      <w:r>
        <w:rPr>
          <w:sz w:val="20"/>
        </w:rPr>
        <w:t>territoriales.</w:t>
      </w:r>
    </w:p>
    <w:p>
      <w:pPr>
        <w:pStyle w:val="ListParagraph"/>
        <w:numPr>
          <w:ilvl w:val="0"/>
          <w:numId w:val="15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Presidentes de las Corporaciones Locales, en aquellos supuestos en que tenga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ind w:left="2548" w:right="3346" w:firstLine="0"/>
        <w:jc w:val="center"/>
      </w:pPr>
      <w:bookmarkStart w:name="CAPÍTULO III. Disposiciones Comunes a la" w:id="40"/>
      <w:bookmarkEnd w:id="40"/>
      <w:r>
        <w:rPr/>
      </w:r>
      <w:bookmarkStart w:name="_bookmark17" w:id="41"/>
      <w:bookmarkEnd w:id="41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spacing w:before="123"/>
        <w:ind w:left="1307" w:right="2106"/>
      </w:pPr>
      <w:r>
        <w:rPr/>
        <w:t>Disposiciones</w:t>
      </w:r>
      <w:r>
        <w:rPr>
          <w:spacing w:val="-5"/>
        </w:rPr>
        <w:t> </w:t>
      </w:r>
      <w:r>
        <w:rPr/>
        <w:t>Comunes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Subvenciones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3"/>
        <w:ind w:left="1838" w:right="2636"/>
      </w:pPr>
      <w:bookmarkStart w:name="Sección 1.ª Planes estratégicos de subve" w:id="42"/>
      <w:bookmarkEnd w:id="42"/>
      <w:r>
        <w:rPr>
          <w:b w:val="0"/>
          <w:i w:val="0"/>
        </w:rPr>
      </w:r>
      <w:bookmarkStart w:name="_bookmark18" w:id="43"/>
      <w:bookmarkEnd w:id="43"/>
      <w:r>
        <w:rPr>
          <w:b w:val="0"/>
          <w:i w:val="0"/>
        </w:rPr>
      </w:r>
      <w:r>
        <w:rPr/>
        <w:t>Sección</w:t>
      </w:r>
      <w:r>
        <w:rPr>
          <w:spacing w:val="-6"/>
        </w:rPr>
        <w:t> </w:t>
      </w:r>
      <w:r>
        <w:rPr/>
        <w:t>1.ª</w:t>
      </w:r>
      <w:r>
        <w:rPr>
          <w:spacing w:val="-5"/>
        </w:rPr>
        <w:t> </w:t>
      </w:r>
      <w:r>
        <w:rPr/>
        <w:t>Planes</w:t>
      </w:r>
      <w:r>
        <w:rPr>
          <w:spacing w:val="-5"/>
        </w:rPr>
        <w:t> </w:t>
      </w:r>
      <w:r>
        <w:rPr/>
        <w:t>estratégicos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subvenciones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. Principios directores." w:id="44"/>
      <w:bookmarkEnd w:id="44"/>
      <w:r>
        <w:rPr/>
      </w:r>
      <w:bookmarkStart w:name="_bookmark19" w:id="45"/>
      <w:bookmarkEnd w:id="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directores.</w:t>
      </w: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planes estratégicos de subvenciones a que se hace referencia en el artículo 8 de</w:t>
      </w:r>
      <w:r>
        <w:rPr>
          <w:spacing w:val="1"/>
          <w:sz w:val="20"/>
        </w:rPr>
        <w:t> </w:t>
      </w:r>
      <w:r>
        <w:rPr>
          <w:sz w:val="20"/>
        </w:rPr>
        <w:t>la Ley General de Subvenciones, se configuran como un instrumento de planificación de las</w:t>
      </w:r>
      <w:r>
        <w:rPr>
          <w:spacing w:val="1"/>
          <w:sz w:val="20"/>
        </w:rPr>
        <w:t> </w:t>
      </w:r>
      <w:r>
        <w:rPr>
          <w:sz w:val="20"/>
        </w:rPr>
        <w:t>políticas públicas que tengan por objeto el fomento de una actividad de utilidad pública o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social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finalidad pública.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068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General del Estado promoverá, a través de las correspondientes</w:t>
      </w:r>
      <w:r>
        <w:rPr>
          <w:spacing w:val="1"/>
          <w:sz w:val="20"/>
        </w:rPr>
        <w:t> </w:t>
      </w:r>
      <w:r>
        <w:rPr>
          <w:sz w:val="20"/>
        </w:rPr>
        <w:t>Conferencias Sectoriales, que las medidas contenidas en los planes se coordinen con las</w:t>
      </w:r>
      <w:r>
        <w:rPr>
          <w:spacing w:val="1"/>
          <w:sz w:val="20"/>
        </w:rPr>
        <w:t> </w:t>
      </w:r>
      <w:r>
        <w:rPr>
          <w:sz w:val="20"/>
        </w:rPr>
        <w:t>políticas de las demás Administraciones Públicas, debiendo guardar la coherencia necesaria</w:t>
      </w:r>
      <w:r>
        <w:rPr>
          <w:spacing w:val="1"/>
          <w:sz w:val="20"/>
        </w:rPr>
        <w:t> </w:t>
      </w:r>
      <w:r>
        <w:rPr>
          <w:sz w:val="20"/>
        </w:rPr>
        <w:t>para garantizar la máxima efectividad de la acción pública que se desarrolle a través de</w:t>
      </w:r>
      <w:r>
        <w:rPr>
          <w:spacing w:val="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6"/>
        </w:numPr>
        <w:tabs>
          <w:tab w:pos="105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planes estratégicos de subvenciones deberán ser coherentes con los programas</w:t>
      </w:r>
      <w:r>
        <w:rPr>
          <w:spacing w:val="1"/>
          <w:sz w:val="20"/>
        </w:rPr>
        <w:t> </w:t>
      </w:r>
      <w:r>
        <w:rPr>
          <w:sz w:val="20"/>
        </w:rPr>
        <w:t>plurianuales</w:t>
      </w:r>
      <w:r>
        <w:rPr>
          <w:spacing w:val="23"/>
          <w:sz w:val="20"/>
        </w:rPr>
        <w:t> </w:t>
      </w:r>
      <w:r>
        <w:rPr>
          <w:sz w:val="20"/>
        </w:rPr>
        <w:t>ministeriales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Administración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Estado</w:t>
      </w:r>
      <w:r>
        <w:rPr>
          <w:spacing w:val="24"/>
          <w:sz w:val="20"/>
        </w:rPr>
        <w:t> </w:t>
      </w:r>
      <w:r>
        <w:rPr>
          <w:sz w:val="20"/>
        </w:rPr>
        <w:t>previstos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29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36"/>
          <w:sz w:val="20"/>
        </w:rPr>
        <w:t> </w:t>
      </w:r>
      <w:r>
        <w:rPr>
          <w:sz w:val="20"/>
        </w:rPr>
        <w:t>47/2003,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26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noviembre,</w:t>
      </w:r>
      <w:r>
        <w:rPr>
          <w:spacing w:val="36"/>
          <w:sz w:val="20"/>
        </w:rPr>
        <w:t> </w:t>
      </w:r>
      <w:r>
        <w:rPr>
          <w:sz w:val="20"/>
        </w:rPr>
        <w:t>General</w:t>
      </w:r>
      <w:r>
        <w:rPr>
          <w:spacing w:val="37"/>
          <w:sz w:val="20"/>
        </w:rPr>
        <w:t> </w:t>
      </w:r>
      <w:r>
        <w:rPr>
          <w:sz w:val="20"/>
        </w:rPr>
        <w:t>Presupuestaria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deberán</w:t>
      </w:r>
      <w:r>
        <w:rPr>
          <w:spacing w:val="37"/>
          <w:sz w:val="20"/>
        </w:rPr>
        <w:t> </w:t>
      </w:r>
      <w:r>
        <w:rPr>
          <w:sz w:val="20"/>
        </w:rPr>
        <w:t>ajustarse,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todo</w:t>
      </w:r>
      <w:r>
        <w:rPr>
          <w:spacing w:val="-53"/>
          <w:sz w:val="20"/>
        </w:rPr>
        <w:t> </w:t>
      </w:r>
      <w:r>
        <w:rPr>
          <w:sz w:val="20"/>
        </w:rPr>
        <w:t>caso, a las restricciones que en orden al cumplimiento de los objetivos de política económica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estabilidad</w:t>
      </w:r>
      <w:r>
        <w:rPr>
          <w:spacing w:val="-2"/>
          <w:sz w:val="20"/>
        </w:rPr>
        <w:t> </w:t>
      </w:r>
      <w:r>
        <w:rPr>
          <w:sz w:val="20"/>
        </w:rPr>
        <w:t>presupuestaria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ejercicio.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1. Ámbito de los planes estrat" w:id="46"/>
      <w:bookmarkEnd w:id="46"/>
      <w:r>
        <w:rPr/>
      </w:r>
      <w:bookmarkStart w:name="_bookmark20" w:id="47"/>
      <w:bookmarkEnd w:id="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11.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planes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estratégicos.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 aprobará un plan estratégico para cada Ministerio, que abarcará las subvenciones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vinculados.</w:t>
      </w:r>
    </w:p>
    <w:p>
      <w:pPr>
        <w:pStyle w:val="ListParagraph"/>
        <w:numPr>
          <w:ilvl w:val="0"/>
          <w:numId w:val="17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obstante, se podrán aprobar planes estratégicos especiales, de ámbito inferior al</w:t>
      </w:r>
      <w:r>
        <w:rPr>
          <w:spacing w:val="1"/>
          <w:sz w:val="20"/>
        </w:rPr>
        <w:t> </w:t>
      </w:r>
      <w:r>
        <w:rPr>
          <w:sz w:val="20"/>
        </w:rPr>
        <w:t>ministerial,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particularizado,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estratégicos conjuntos, cuando en su gestión participen varios Ministerios u Organismos de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ministerial.</w:t>
      </w:r>
    </w:p>
    <w:p>
      <w:pPr>
        <w:pStyle w:val="ListParagraph"/>
        <w:numPr>
          <w:ilvl w:val="0"/>
          <w:numId w:val="17"/>
        </w:numPr>
        <w:tabs>
          <w:tab w:pos="1065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De acuerdo con lo establecido en la Disposición Adicional Decimotercera de la Ley</w:t>
      </w:r>
      <w:r>
        <w:rPr>
          <w:spacing w:val="1"/>
          <w:sz w:val="20"/>
        </w:rPr>
        <w:t> </w:t>
      </w:r>
      <w:r>
        <w:rPr>
          <w:sz w:val="20"/>
        </w:rPr>
        <w:t>General de Subvenciones, los planes y programas sectoriales tendrán la consideración de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estratégicos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recojan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-53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17"/>
        </w:numPr>
        <w:tabs>
          <w:tab w:pos="10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planes estratégicos contendrán previsiones para un periodo de vigencia de tres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6"/>
          <w:sz w:val="20"/>
        </w:rPr>
        <w:t> </w:t>
      </w:r>
      <w:r>
        <w:rPr>
          <w:sz w:val="20"/>
        </w:rPr>
        <w:t>salvo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especial</w:t>
      </w:r>
      <w:r>
        <w:rPr>
          <w:spacing w:val="16"/>
          <w:sz w:val="20"/>
        </w:rPr>
        <w:t> </w:t>
      </w:r>
      <w:r>
        <w:rPr>
          <w:sz w:val="20"/>
        </w:rPr>
        <w:t>naturaleza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sector</w:t>
      </w:r>
      <w:r>
        <w:rPr>
          <w:spacing w:val="17"/>
          <w:sz w:val="20"/>
        </w:rPr>
        <w:t> </w:t>
      </w:r>
      <w:r>
        <w:rPr>
          <w:sz w:val="20"/>
        </w:rPr>
        <w:t>afectado,</w:t>
      </w:r>
      <w:r>
        <w:rPr>
          <w:spacing w:val="16"/>
          <w:sz w:val="20"/>
        </w:rPr>
        <w:t> </w:t>
      </w:r>
      <w:r>
        <w:rPr>
          <w:sz w:val="20"/>
        </w:rPr>
        <w:t>sea</w:t>
      </w:r>
      <w:r>
        <w:rPr>
          <w:spacing w:val="17"/>
          <w:sz w:val="20"/>
        </w:rPr>
        <w:t> </w:t>
      </w:r>
      <w:r>
        <w:rPr>
          <w:sz w:val="20"/>
        </w:rPr>
        <w:t>conveniente</w:t>
      </w:r>
      <w:r>
        <w:rPr>
          <w:spacing w:val="16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estratégico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diferente.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2. Contenido del plan estratég" w:id="48"/>
      <w:bookmarkEnd w:id="48"/>
      <w:r>
        <w:rPr/>
      </w:r>
      <w:bookmarkStart w:name="_bookmark21" w:id="49"/>
      <w:bookmarkEnd w:id="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Contenido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estratégico.</w:t>
      </w:r>
    </w:p>
    <w:p>
      <w:pPr>
        <w:pStyle w:val="BodyText"/>
        <w:spacing w:before="118"/>
        <w:ind w:left="814" w:firstLine="0"/>
        <w:jc w:val="left"/>
      </w:pPr>
      <w:r>
        <w:rPr/>
        <w:t>1.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planes</w:t>
      </w:r>
      <w:r>
        <w:rPr>
          <w:spacing w:val="-4"/>
        </w:rPr>
        <w:t> </w:t>
      </w:r>
      <w:r>
        <w:rPr/>
        <w:t>estratégicos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contenido:</w:t>
      </w:r>
    </w:p>
    <w:p>
      <w:pPr>
        <w:pStyle w:val="ListParagraph"/>
        <w:numPr>
          <w:ilvl w:val="0"/>
          <w:numId w:val="18"/>
        </w:numPr>
        <w:tabs>
          <w:tab w:pos="1059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Objetivos estratégicos, que describen el efecto e impacto que se espera lograr con la</w:t>
      </w:r>
      <w:r>
        <w:rPr>
          <w:spacing w:val="1"/>
          <w:sz w:val="20"/>
        </w:rPr>
        <w:t> </w:t>
      </w:r>
      <w:r>
        <w:rPr>
          <w:sz w:val="20"/>
        </w:rPr>
        <w:t>acción institucional durante el periodo de vigencia del plan y que han de estar vinculados con</w:t>
      </w:r>
      <w:r>
        <w:rPr>
          <w:spacing w:val="-53"/>
          <w:sz w:val="20"/>
        </w:rPr>
        <w:t> </w:t>
      </w:r>
      <w:r>
        <w:rPr>
          <w:sz w:val="20"/>
        </w:rPr>
        <w:t>los objetivos establecidos en los correspondientes programas presupuestarios. Cuando los</w:t>
      </w:r>
      <w:r>
        <w:rPr>
          <w:spacing w:val="1"/>
          <w:sz w:val="20"/>
        </w:rPr>
        <w:t> </w:t>
      </w:r>
      <w:r>
        <w:rPr>
          <w:sz w:val="20"/>
        </w:rPr>
        <w:t>objetivos estratégicos afecten al mercado, se deberán identificar además los fallos que se</w:t>
      </w:r>
      <w:r>
        <w:rPr>
          <w:spacing w:val="1"/>
          <w:sz w:val="20"/>
        </w:rPr>
        <w:t> </w:t>
      </w:r>
      <w:r>
        <w:rPr>
          <w:sz w:val="20"/>
        </w:rPr>
        <w:t>aspira a corregir, con los efectos previstos en el apartado 2 del artículo 8 de la Ley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8"/>
        </w:numPr>
        <w:tabs>
          <w:tab w:pos="1052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Líneas de subvención en las que se concreta el plan de actuación. Para cada línea de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explicitarse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aspectos:</w:t>
      </w:r>
    </w:p>
    <w:p>
      <w:pPr>
        <w:pStyle w:val="BodyText"/>
        <w:spacing w:line="249" w:lineRule="auto" w:before="121"/>
        <w:ind w:left="814" w:right="1811" w:firstLine="0"/>
      </w:pPr>
      <w:r>
        <w:rPr/>
        <w:t>1.º Áreas de competencia afectadas y sectores hacia los que se dirigen las ayudas.</w:t>
      </w:r>
      <w:r>
        <w:rPr>
          <w:spacing w:val="-53"/>
        </w:rPr>
        <w:t> </w:t>
      </w:r>
      <w:r>
        <w:rPr/>
        <w:t>2.º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 efectos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pretenden</w:t>
      </w:r>
      <w:r>
        <w:rPr>
          <w:spacing w:val="-2"/>
        </w:rPr>
        <w:t> </w:t>
      </w:r>
      <w:r>
        <w:rPr/>
        <w:t>con su</w:t>
      </w:r>
      <w:r>
        <w:rPr>
          <w:spacing w:val="-1"/>
        </w:rPr>
        <w:t> </w:t>
      </w:r>
      <w:r>
        <w:rPr/>
        <w:t>aplicación.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0" w:lineRule="auto" w:before="2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consecución.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º Costes previsibles para su realización y fuentes de financiación, donde se detallarán</w:t>
      </w:r>
      <w:r>
        <w:rPr>
          <w:spacing w:val="1"/>
          <w:sz w:val="20"/>
        </w:rPr>
        <w:t> </w:t>
      </w:r>
      <w:r>
        <w:rPr>
          <w:sz w:val="20"/>
        </w:rPr>
        <w:t>las aportaciones de las distintas Administraciones Públicas, de la Unión Europea y de otros</w:t>
      </w:r>
      <w:r>
        <w:rPr>
          <w:spacing w:val="1"/>
          <w:sz w:val="20"/>
        </w:rPr>
        <w:t> </w:t>
      </w:r>
      <w:r>
        <w:rPr>
          <w:sz w:val="20"/>
        </w:rPr>
        <w:t>órganos públicos o privados que participen en estas acciones de fomento, así como aquellas</w:t>
      </w:r>
      <w:r>
        <w:rPr>
          <w:spacing w:val="-53"/>
          <w:sz w:val="20"/>
        </w:rPr>
        <w:t> </w:t>
      </w:r>
      <w:r>
        <w:rPr>
          <w:sz w:val="20"/>
        </w:rPr>
        <w:t>que, teniendo en cuenta el principio de complementariedad, correspondan a los beneficiarios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º Plan de acción, en el que concretarán los mecanismos para poner en práctica las</w:t>
      </w:r>
      <w:r>
        <w:rPr>
          <w:spacing w:val="1"/>
          <w:sz w:val="20"/>
        </w:rPr>
        <w:t> </w:t>
      </w:r>
      <w:r>
        <w:rPr>
          <w:sz w:val="20"/>
        </w:rPr>
        <w:t>líneas de subvenciones identificadas en el Plan, se delimitarán las líneas básicas que deben</w:t>
      </w:r>
      <w:r>
        <w:rPr>
          <w:spacing w:val="1"/>
          <w:sz w:val="20"/>
        </w:rPr>
        <w:t> </w:t>
      </w:r>
      <w:r>
        <w:rPr>
          <w:sz w:val="20"/>
        </w:rPr>
        <w:t>contener las bases reguladoras de la concesión a que se hace referencia en el artículo 9 de</w:t>
      </w:r>
      <w:r>
        <w:rPr>
          <w:spacing w:val="1"/>
          <w:sz w:val="20"/>
        </w:rPr>
        <w:t> </w:t>
      </w:r>
      <w:r>
        <w:rPr>
          <w:sz w:val="20"/>
        </w:rPr>
        <w:t>la Ley General de Subvenciones, el calendario de elaboración y, en su caso, los criterios 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8"/>
        </w:numPr>
        <w:tabs>
          <w:tab w:pos="1070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Régimen de seguimiento y evaluación continua aplicable a las diferentes líneas de</w:t>
      </w:r>
      <w:r>
        <w:rPr>
          <w:spacing w:val="1"/>
          <w:sz w:val="20"/>
        </w:rPr>
        <w:t> </w:t>
      </w:r>
      <w:r>
        <w:rPr>
          <w:sz w:val="20"/>
        </w:rPr>
        <w:t>subvenciones que se establezcan. A estos efectos, se deben determinar para cada línea de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recogidos periódicamente por los responsables de su seguimiento, permitan conocer el</w:t>
      </w:r>
      <w:r>
        <w:rPr>
          <w:spacing w:val="1"/>
          <w:sz w:val="20"/>
        </w:rPr>
        <w:t> </w:t>
      </w:r>
      <w:r>
        <w:rPr>
          <w:sz w:val="20"/>
        </w:rPr>
        <w:t>estado de la situación y los progresos conseguidos en el cumplimiento de los respectivos</w:t>
      </w:r>
      <w:r>
        <w:rPr>
          <w:spacing w:val="1"/>
          <w:sz w:val="20"/>
        </w:rPr>
        <w:t> </w:t>
      </w:r>
      <w:r>
        <w:rPr>
          <w:sz w:val="20"/>
        </w:rPr>
        <w:t>objetivos.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Resultados de la evaluación de los planes estratégicos anteriores en los que se</w:t>
      </w:r>
      <w:r>
        <w:rPr>
          <w:spacing w:val="1"/>
          <w:sz w:val="20"/>
        </w:rPr>
        <w:t> </w:t>
      </w:r>
      <w:r>
        <w:rPr>
          <w:sz w:val="20"/>
        </w:rPr>
        <w:t>trasladará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contenido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emitidos.</w:t>
      </w:r>
    </w:p>
    <w:p>
      <w:pPr>
        <w:pStyle w:val="ListParagraph"/>
        <w:numPr>
          <w:ilvl w:val="0"/>
          <w:numId w:val="20"/>
        </w:numPr>
        <w:tabs>
          <w:tab w:pos="1069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El contenido del plan estratégico podrá reducirse a la elaboración de una memoria</w:t>
      </w:r>
      <w:r>
        <w:rPr>
          <w:spacing w:val="1"/>
          <w:sz w:val="20"/>
        </w:rPr>
        <w:t> </w:t>
      </w:r>
      <w:r>
        <w:rPr>
          <w:sz w:val="20"/>
        </w:rPr>
        <w:t>explicativa de los objetivos, los costes de realización y sus fuentes de financiación en los</w:t>
      </w:r>
      <w:r>
        <w:rPr>
          <w:spacing w:val="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21"/>
        </w:numPr>
        <w:tabs>
          <w:tab w:pos="1068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subvenciones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concedan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directa,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acuerdo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21"/>
        </w:numPr>
        <w:tabs>
          <w:tab w:pos="107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 subvenciones que, de manera motivada, se determinen por parte del titular del</w:t>
      </w:r>
      <w:r>
        <w:rPr>
          <w:spacing w:val="1"/>
          <w:sz w:val="20"/>
        </w:rPr>
        <w:t> </w:t>
      </w:r>
      <w:r>
        <w:rPr>
          <w:sz w:val="20"/>
        </w:rPr>
        <w:t>Departamento ministerial, en atención a su escasa relevancia económica o social como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Los planes estratégicos de subvenciones tienen carácter programático y su contenido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crea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obligaciones;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condicionada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práctica de las diferentes líneas de subvención, atendiendo entre otros condicionantes a las</w:t>
      </w:r>
      <w:r>
        <w:rPr>
          <w:spacing w:val="1"/>
          <w:sz w:val="20"/>
        </w:rPr>
        <w:t> </w:t>
      </w:r>
      <w:r>
        <w:rPr>
          <w:sz w:val="20"/>
        </w:rPr>
        <w:t>disponibilidades</w:t>
      </w:r>
      <w:r>
        <w:rPr>
          <w:spacing w:val="-2"/>
          <w:sz w:val="20"/>
        </w:rPr>
        <w:t> </w:t>
      </w:r>
      <w:r>
        <w:rPr>
          <w:sz w:val="20"/>
        </w:rPr>
        <w:t>presupuestarias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3. Competencia para su aprobac" w:id="50"/>
      <w:bookmarkEnd w:id="50"/>
      <w:r>
        <w:rPr/>
      </w:r>
      <w:bookmarkStart w:name="_bookmark22" w:id="51"/>
      <w:bookmarkEnd w:id="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13.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Competencia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aprobación.</w:t>
      </w:r>
    </w:p>
    <w:p>
      <w:pPr>
        <w:pStyle w:val="BodyText"/>
        <w:spacing w:line="249" w:lineRule="auto" w:before="117"/>
        <w:ind w:right="1273"/>
      </w:pP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 serán aprobados por el Ministro o Ministros responsables de su ejecución y se</w:t>
      </w:r>
      <w:r>
        <w:rPr>
          <w:spacing w:val="1"/>
        </w:rPr>
        <w:t> </w:t>
      </w:r>
      <w:r>
        <w:rPr/>
        <w:t>remitirán a la Secretaría de Estado de Hacienda y Presupuestos y a las Cortes Generales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conocimiento.</w:t>
      </w:r>
    </w:p>
    <w:p>
      <w:pPr>
        <w:pStyle w:val="BodyText"/>
        <w:spacing w:line="249" w:lineRule="auto" w:before="4"/>
        <w:ind w:right="1271"/>
      </w:pPr>
      <w:r>
        <w:rPr/>
        <w:t>Los planes estratégicos de subvenciones y sus actualizaciones deberán publicarse en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 de la Administración del Estado deberá dictar las Instrucciones oportunas para la</w:t>
      </w:r>
      <w:r>
        <w:rPr>
          <w:spacing w:val="1"/>
        </w:rPr>
        <w:t> </w:t>
      </w:r>
      <w:r>
        <w:rPr/>
        <w:t>puesta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marcha 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4. Seguimiento de planes estra" w:id="52"/>
      <w:bookmarkEnd w:id="52"/>
      <w:r>
        <w:rPr/>
      </w:r>
      <w:bookmarkStart w:name="_bookmark23" w:id="53"/>
      <w:bookmarkEnd w:id="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Seguimiento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planes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estratégicos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ListParagraph"/>
        <w:numPr>
          <w:ilvl w:val="0"/>
          <w:numId w:val="22"/>
        </w:numPr>
        <w:tabs>
          <w:tab w:pos="105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Anualmente se realizará la actualización de los planes de acuerdo con la información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-1"/>
          <w:sz w:val="20"/>
        </w:rPr>
        <w:t> </w:t>
      </w:r>
      <w:r>
        <w:rPr>
          <w:sz w:val="20"/>
        </w:rPr>
        <w:t>disponible.</w:t>
      </w:r>
    </w:p>
    <w:p>
      <w:pPr>
        <w:pStyle w:val="ListParagraph"/>
        <w:numPr>
          <w:ilvl w:val="0"/>
          <w:numId w:val="22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Cada Departamento ministerial emitirá antes del 30 de abril de cada año un informe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avance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repercusiones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financieras que</w:t>
      </w:r>
      <w:r>
        <w:rPr>
          <w:spacing w:val="-2"/>
          <w:sz w:val="20"/>
        </w:rPr>
        <w:t> </w:t>
      </w:r>
      <w:r>
        <w:rPr>
          <w:sz w:val="20"/>
        </w:rPr>
        <w:t>se deriven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aplicación.</w:t>
      </w:r>
    </w:p>
    <w:p>
      <w:pPr>
        <w:pStyle w:val="ListParagraph"/>
        <w:numPr>
          <w:ilvl w:val="0"/>
          <w:numId w:val="22"/>
        </w:numPr>
        <w:tabs>
          <w:tab w:pos="104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informe, junto con el plan actualizado, serán remitidos a la Secretaría de Estado de</w:t>
      </w:r>
      <w:r>
        <w:rPr>
          <w:spacing w:val="1"/>
          <w:sz w:val="20"/>
        </w:rPr>
        <w:t> </w:t>
      </w:r>
      <w:r>
        <w:rPr>
          <w:sz w:val="20"/>
        </w:rPr>
        <w:t>Hacienda y Presupuestos y comunicados por cada Departamento ministerial a las Cortes</w:t>
      </w:r>
      <w:r>
        <w:rPr>
          <w:spacing w:val="1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22"/>
        </w:numPr>
        <w:tabs>
          <w:tab w:pos="1046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La Intervención General de la Administración del Estado realizará el control financiero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estratégicos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decimoséptima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anual,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Ministro de Economía y Hacienda, a través de la Orden Ministerial de elaboración de los</w:t>
      </w:r>
      <w:r>
        <w:rPr>
          <w:spacing w:val="1"/>
          <w:sz w:val="20"/>
        </w:rPr>
        <w:t> </w:t>
      </w:r>
      <w:r>
        <w:rPr>
          <w:sz w:val="20"/>
        </w:rPr>
        <w:t>Presupuestos Generales del Estado, seleccionará los planes estratégicos que deben ser</w:t>
      </w:r>
      <w:r>
        <w:rPr>
          <w:spacing w:val="1"/>
          <w:sz w:val="20"/>
        </w:rPr>
        <w:t> </w:t>
      </w:r>
      <w:r>
        <w:rPr>
          <w:sz w:val="20"/>
        </w:rPr>
        <w:t>objeto de un seguimiento especial por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5. Efectos del incumplimiento " w:id="54"/>
      <w:bookmarkEnd w:id="54"/>
      <w:r>
        <w:rPr/>
      </w:r>
      <w:bookmarkStart w:name="_bookmark24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incumplimiento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estratégico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BodyText"/>
        <w:spacing w:line="249" w:lineRule="auto" w:before="118"/>
        <w:ind w:right="1273"/>
      </w:pPr>
      <w:r>
        <w:rPr/>
        <w:t>Si como resultado de los informes de seguimiento emitidos por los Ministerios y de los</w:t>
      </w:r>
      <w:r>
        <w:rPr>
          <w:spacing w:val="1"/>
        </w:rPr>
        <w:t> </w:t>
      </w:r>
      <w:r>
        <w:rPr/>
        <w:t>informes emitidos por la Intervención General de la Administración del Estado, existen líneas</w:t>
      </w:r>
      <w:r>
        <w:rPr>
          <w:spacing w:val="1"/>
        </w:rPr>
        <w:t> </w:t>
      </w:r>
      <w:r>
        <w:rPr/>
        <w:t>de subvenciones que no alcanzan el nivel de consecución de objetivos deseado, o el que</w:t>
      </w:r>
      <w:r>
        <w:rPr>
          <w:spacing w:val="1"/>
        </w:rPr>
        <w:t> </w:t>
      </w:r>
      <w:r>
        <w:rPr/>
        <w:t>resulta adecuado al nivel de recursos invertidos, podrán ser modificadas o sustituidas por</w:t>
      </w:r>
      <w:r>
        <w:rPr>
          <w:spacing w:val="1"/>
        </w:rPr>
        <w:t> </w:t>
      </w:r>
      <w:r>
        <w:rPr/>
        <w:t>otras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eficaces</w:t>
      </w:r>
      <w:r>
        <w:rPr>
          <w:spacing w:val="-2"/>
        </w:rPr>
        <w:t> </w:t>
      </w:r>
      <w:r>
        <w:rPr/>
        <w:t>y eficientes</w:t>
      </w:r>
      <w:r>
        <w:rPr>
          <w:spacing w:val="-2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eliminadas.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3"/>
        <w:spacing w:line="249" w:lineRule="auto"/>
        <w:ind w:left="813" w:right="1612"/>
      </w:pPr>
      <w:bookmarkStart w:name="Sección 2.ª Disposiciones relativas a lo" w:id="56"/>
      <w:bookmarkEnd w:id="56"/>
      <w:r>
        <w:rPr>
          <w:b w:val="0"/>
          <w:i w:val="0"/>
        </w:rPr>
      </w:r>
      <w:bookmarkStart w:name="_bookmark25" w:id="57"/>
      <w:bookmarkEnd w:id="57"/>
      <w:r>
        <w:rPr>
          <w:b w:val="0"/>
          <w:i w:val="0"/>
        </w:rPr>
      </w:r>
      <w:r>
        <w:rPr/>
        <w:t>Sección</w:t>
      </w:r>
      <w:r>
        <w:rPr>
          <w:spacing w:val="42"/>
        </w:rPr>
        <w:t> </w:t>
      </w:r>
      <w:r>
        <w:rPr/>
        <w:t>2.ª</w:t>
      </w:r>
      <w:r>
        <w:rPr>
          <w:spacing w:val="42"/>
        </w:rPr>
        <w:t> </w:t>
      </w:r>
      <w:r>
        <w:rPr/>
        <w:t>Disposiciones</w:t>
      </w:r>
      <w:r>
        <w:rPr>
          <w:spacing w:val="42"/>
        </w:rPr>
        <w:t> </w:t>
      </w:r>
      <w:r>
        <w:rPr/>
        <w:t>relativas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órganos</w:t>
      </w:r>
      <w:r>
        <w:rPr>
          <w:spacing w:val="42"/>
        </w:rPr>
        <w:t> </w:t>
      </w:r>
      <w:r>
        <w:rPr/>
        <w:t>competentes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 subvenciones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i/>
          <w:sz w:val="29"/>
        </w:rPr>
      </w:pPr>
    </w:p>
    <w:p>
      <w:pPr>
        <w:spacing w:line="249" w:lineRule="auto" w:before="1"/>
        <w:ind w:left="474" w:right="1273" w:hanging="1"/>
        <w:jc w:val="left"/>
        <w:rPr>
          <w:rFonts w:ascii="Arial" w:hAnsi="Arial"/>
          <w:i/>
          <w:sz w:val="20"/>
        </w:rPr>
      </w:pPr>
      <w:bookmarkStart w:name="Artículo 16. Comunicación a la Unión Eur" w:id="58"/>
      <w:bookmarkEnd w:id="58"/>
      <w:r>
        <w:rPr/>
      </w:r>
      <w:bookmarkStart w:name="_bookmark26" w:id="59"/>
      <w:bookmarkEnd w:id="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16.</w:t>
      </w:r>
      <w:r>
        <w:rPr>
          <w:rFonts w:ascii="Arial" w:hAnsi="Arial"/>
          <w:b/>
          <w:spacing w:val="65"/>
          <w:sz w:val="20"/>
        </w:rPr>
        <w:t> </w:t>
      </w:r>
      <w:r>
        <w:rPr>
          <w:rFonts w:ascii="Arial" w:hAnsi="Arial"/>
          <w:i/>
          <w:sz w:val="20"/>
        </w:rPr>
        <w:t>Comunicación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Unión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Europea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proyectos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establecimiento,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concesión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modificación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ListParagraph"/>
        <w:numPr>
          <w:ilvl w:val="0"/>
          <w:numId w:val="23"/>
        </w:numPr>
        <w:tabs>
          <w:tab w:pos="1110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 no podrá iniciarse ningún procedimiento de concesión de subvenciones sin</w:t>
      </w:r>
      <w:r>
        <w:rPr>
          <w:spacing w:val="1"/>
          <w:sz w:val="20"/>
        </w:rPr>
        <w:t> </w:t>
      </w:r>
      <w:r>
        <w:rPr>
          <w:sz w:val="20"/>
        </w:rPr>
        <w:t>que se haya producido la comunicación de los proyectos para su establecimiento, concesión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modificación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competentes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23"/>
        </w:numPr>
        <w:tabs>
          <w:tab w:pos="109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condicionado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competentes de la Unión Europea hayan adoptado una decisión de no formular objeciones a</w:t>
      </w:r>
      <w:r>
        <w:rPr>
          <w:spacing w:val="1"/>
          <w:sz w:val="20"/>
        </w:rPr>
        <w:t> </w:t>
      </w:r>
      <w:r>
        <w:rPr>
          <w:sz w:val="20"/>
        </w:rPr>
        <w:t>la misma o hayan declarado la subvención compatible con el mercado común y en los</w:t>
      </w:r>
      <w:r>
        <w:rPr>
          <w:spacing w:val="1"/>
          <w:sz w:val="20"/>
        </w:rPr>
        <w:t> </w:t>
      </w:r>
      <w:r>
        <w:rPr>
          <w:sz w:val="20"/>
        </w:rPr>
        <w:t>términos en los que dicha declaración se realice, extremo éste que deberá constar en el acto</w:t>
      </w:r>
      <w:r>
        <w:rPr>
          <w:spacing w:val="-53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condicionado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 de compatibilidad estableciendo exigencias o requisitos cuyo cumplimiento pudiera</w:t>
      </w:r>
      <w:r>
        <w:rPr>
          <w:spacing w:val="1"/>
          <w:sz w:val="20"/>
        </w:rPr>
        <w:t> </w:t>
      </w:r>
      <w:r>
        <w:rPr>
          <w:sz w:val="20"/>
        </w:rPr>
        <w:t>verse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trasladarse al beneficiario, entendiendo que son asumidas por éste si en el plazo de 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notificación,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producido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renuncia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subvención</w:t>
      </w:r>
      <w:r>
        <w:rPr>
          <w:spacing w:val="-2"/>
          <w:sz w:val="20"/>
        </w:rPr>
        <w:t> </w:t>
      </w:r>
      <w:r>
        <w:rPr>
          <w:sz w:val="20"/>
        </w:rPr>
        <w:t>concedida.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7. Delegación y desconcentraci" w:id="60"/>
      <w:bookmarkEnd w:id="60"/>
      <w:r>
        <w:rPr/>
      </w:r>
      <w:bookmarkStart w:name="_bookmark27" w:id="61"/>
      <w:bookmarkEnd w:id="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17.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Delegación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desconcentración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competencias.</w:t>
      </w:r>
    </w:p>
    <w:p>
      <w:pPr>
        <w:pStyle w:val="ListParagraph"/>
        <w:numPr>
          <w:ilvl w:val="0"/>
          <w:numId w:val="24"/>
        </w:numPr>
        <w:tabs>
          <w:tab w:pos="110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delegación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lleva</w:t>
      </w:r>
      <w:r>
        <w:rPr>
          <w:spacing w:val="1"/>
          <w:sz w:val="20"/>
        </w:rPr>
        <w:t> </w:t>
      </w:r>
      <w:r>
        <w:rPr>
          <w:sz w:val="20"/>
        </w:rPr>
        <w:t>implícita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 de la justificación de la subvención, así como la de incoación, instrucción y</w:t>
      </w:r>
      <w:r>
        <w:rPr>
          <w:spacing w:val="1"/>
          <w:sz w:val="20"/>
        </w:rPr>
        <w:t> </w:t>
      </w:r>
      <w:r>
        <w:rPr>
          <w:sz w:val="20"/>
        </w:rPr>
        <w:t>resolución del procedimiento de reintegro, sin perjuicio de que la resolución de delegación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cosa.</w:t>
      </w:r>
    </w:p>
    <w:p>
      <w:pPr>
        <w:pStyle w:val="BodyText"/>
        <w:spacing w:line="249" w:lineRule="auto" w:before="4"/>
        <w:ind w:right="1274"/>
      </w:pPr>
      <w:r>
        <w:rPr/>
        <w:t>La delegación de competencias conllevará según se disponga en la norma habilitante la</w:t>
      </w:r>
      <w:r>
        <w:rPr>
          <w:spacing w:val="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excluya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 expresa.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desconcentración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 que es completa, y que abarca no solamente el procedimiento de concesión, sino</w:t>
      </w:r>
      <w:r>
        <w:rPr>
          <w:spacing w:val="1"/>
          <w:sz w:val="20"/>
        </w:rPr>
        <w:t> </w:t>
      </w:r>
      <w:r>
        <w:rPr>
          <w:sz w:val="20"/>
        </w:rPr>
        <w:t>también las facultades de comprobación y, en su caso, la incoación, instrucción y resolución</w:t>
      </w:r>
      <w:r>
        <w:rPr>
          <w:spacing w:val="1"/>
          <w:sz w:val="20"/>
        </w:rPr>
        <w:t> </w:t>
      </w:r>
      <w:r>
        <w:rPr>
          <w:sz w:val="20"/>
        </w:rPr>
        <w:t>del procedimiento de reintegro previsto en la Ley General de Subvenciones. No obstante, el</w:t>
      </w:r>
      <w:r>
        <w:rPr>
          <w:spacing w:val="1"/>
          <w:sz w:val="20"/>
        </w:rPr>
        <w:t> </w:t>
      </w:r>
      <w:r>
        <w:rPr>
          <w:sz w:val="20"/>
        </w:rPr>
        <w:t>Real Decreto que apruebe la desconcentración podrá imponer limitaciones al ejercicio de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enunciadas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spacing w:line="249" w:lineRule="auto"/>
        <w:ind w:left="812" w:right="1612"/>
      </w:pPr>
      <w:bookmarkStart w:name="Sección 3.ª Disposiciones relativas a lo" w:id="62"/>
      <w:bookmarkEnd w:id="62"/>
      <w:r>
        <w:rPr>
          <w:b w:val="0"/>
          <w:i w:val="0"/>
        </w:rPr>
      </w:r>
      <w:bookmarkStart w:name="_bookmark28" w:id="63"/>
      <w:bookmarkEnd w:id="63"/>
      <w:r>
        <w:rPr>
          <w:b w:val="0"/>
          <w:i w:val="0"/>
        </w:rPr>
      </w:r>
      <w:r>
        <w:rPr/>
        <w:t>Sección</w:t>
      </w:r>
      <w:r>
        <w:rPr>
          <w:spacing w:val="11"/>
        </w:rPr>
        <w:t> </w:t>
      </w:r>
      <w:r>
        <w:rPr/>
        <w:t>3.ª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relativas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beneficiarios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colaboradoras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i/>
          <w:sz w:val="29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8. Cumplimiento de obligacione" w:id="64"/>
      <w:bookmarkEnd w:id="64"/>
      <w:r>
        <w:rPr/>
      </w:r>
      <w:bookmarkStart w:name="_bookmark29" w:id="65"/>
      <w:bookmarkEnd w:id="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tributarias.</w:t>
      </w:r>
    </w:p>
    <w:p>
      <w:pPr>
        <w:pStyle w:val="ListParagraph"/>
        <w:numPr>
          <w:ilvl w:val="0"/>
          <w:numId w:val="25"/>
        </w:numPr>
        <w:tabs>
          <w:tab w:pos="108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A efectos de lo previsto en el artículo 13.2.e) de la Ley se considerará que los</w:t>
      </w:r>
      <w:r>
        <w:rPr>
          <w:spacing w:val="1"/>
          <w:sz w:val="20"/>
        </w:rPr>
        <w:t> </w:t>
      </w:r>
      <w:r>
        <w:rPr>
          <w:sz w:val="20"/>
        </w:rPr>
        <w:t>beneficiarios o las entidades colaboradoras se encuentran al corriente de las obligaciones</w:t>
      </w:r>
      <w:r>
        <w:rPr>
          <w:spacing w:val="1"/>
          <w:sz w:val="20"/>
        </w:rPr>
        <w:t> </w:t>
      </w:r>
      <w:r>
        <w:rPr>
          <w:sz w:val="20"/>
        </w:rPr>
        <w:t>tributarias cuando se verifique la concurrencia de las circunstancias previstas al efecto por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tributaria y en</w:t>
      </w:r>
      <w:r>
        <w:rPr>
          <w:spacing w:val="-1"/>
          <w:sz w:val="20"/>
        </w:rPr>
        <w:t> </w:t>
      </w:r>
      <w:r>
        <w:rPr>
          <w:sz w:val="20"/>
        </w:rPr>
        <w:t>todo caso 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6"/>
        </w:numPr>
        <w:tabs>
          <w:tab w:pos="1077" w:val="left" w:leader="none"/>
        </w:tabs>
        <w:spacing w:line="249" w:lineRule="auto" w:before="123" w:after="0"/>
        <w:ind w:left="474" w:right="1270" w:firstLine="340"/>
        <w:jc w:val="both"/>
        <w:rPr>
          <w:sz w:val="20"/>
        </w:rPr>
      </w:pPr>
      <w:r>
        <w:rPr>
          <w:sz w:val="20"/>
        </w:rPr>
        <w:t>Haber presentado las autoliquidaciones que correspondan por el Impuesto sobre la</w:t>
      </w:r>
      <w:r>
        <w:rPr>
          <w:spacing w:val="1"/>
          <w:sz w:val="20"/>
        </w:rPr>
        <w:t> </w:t>
      </w:r>
      <w:r>
        <w:rPr>
          <w:sz w:val="20"/>
        </w:rPr>
        <w:t>Renta de las Personas Físicas, el Impuesto sobre Sociedades o el Impuesto sobre la Renta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Residentes.</w:t>
      </w:r>
    </w:p>
    <w:p>
      <w:pPr>
        <w:pStyle w:val="ListParagraph"/>
        <w:numPr>
          <w:ilvl w:val="0"/>
          <w:numId w:val="26"/>
        </w:numPr>
        <w:tabs>
          <w:tab w:pos="120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autoliquidaciones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resumen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tributarias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cuenta.</w:t>
      </w:r>
    </w:p>
    <w:p>
      <w:pPr>
        <w:pStyle w:val="ListParagraph"/>
        <w:numPr>
          <w:ilvl w:val="0"/>
          <w:numId w:val="26"/>
        </w:numPr>
        <w:tabs>
          <w:tab w:pos="105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Haber presentado las autoliquidaciones, la declaración resumen anual y, en su caso,</w:t>
      </w:r>
      <w:r>
        <w:rPr>
          <w:spacing w:val="1"/>
          <w:sz w:val="20"/>
        </w:rPr>
        <w:t> </w:t>
      </w:r>
      <w:r>
        <w:rPr>
          <w:sz w:val="20"/>
        </w:rPr>
        <w:t>las declaraciones recapitulativas de operaciones intracomunitarias del Impuesto sobre el</w:t>
      </w:r>
      <w:r>
        <w:rPr>
          <w:spacing w:val="1"/>
          <w:sz w:val="20"/>
        </w:rPr>
        <w:t> </w:t>
      </w:r>
      <w:r>
        <w:rPr>
          <w:sz w:val="20"/>
        </w:rPr>
        <w:t>Valor Añadido.</w:t>
      </w:r>
    </w:p>
    <w:p>
      <w:pPr>
        <w:pStyle w:val="ListParagraph"/>
        <w:numPr>
          <w:ilvl w:val="0"/>
          <w:numId w:val="26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Haber presentado las declaraciones exigidas con carácter general en cumplimiento de</w:t>
      </w:r>
      <w:r>
        <w:rPr>
          <w:spacing w:val="-53"/>
          <w:sz w:val="20"/>
        </w:rPr>
        <w:t> </w:t>
      </w:r>
      <w:r>
        <w:rPr>
          <w:sz w:val="20"/>
        </w:rPr>
        <w:t>la obligación de suministro de información regulada en los artículos 93 y 94 de la Ley</w:t>
      </w:r>
      <w:r>
        <w:rPr>
          <w:spacing w:val="1"/>
          <w:sz w:val="20"/>
        </w:rPr>
        <w:t> </w:t>
      </w:r>
      <w:r>
        <w:rPr>
          <w:sz w:val="20"/>
        </w:rPr>
        <w:t>58/2003, de 17 de diciembre, General Tributaria, durante el periodo en que resulten exigibles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1055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No mantener con el Estado deudas o sanciones tributarias en periodo ejecutivo, salvo</w:t>
      </w:r>
      <w:r>
        <w:rPr>
          <w:spacing w:val="1"/>
          <w:sz w:val="20"/>
        </w:rPr>
        <w:t> </w:t>
      </w:r>
      <w:r>
        <w:rPr>
          <w:sz w:val="20"/>
        </w:rPr>
        <w:t>que se trate de deudas o sanciones tributarias que se encuentren aplazadas, fraccionadas 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estuviese</w:t>
      </w:r>
      <w:r>
        <w:rPr>
          <w:spacing w:val="-1"/>
          <w:sz w:val="20"/>
        </w:rPr>
        <w:t> </w:t>
      </w:r>
      <w:r>
        <w:rPr>
          <w:sz w:val="20"/>
        </w:rPr>
        <w:t>suspendida.</w:t>
      </w:r>
    </w:p>
    <w:p>
      <w:pPr>
        <w:pStyle w:val="ListParagraph"/>
        <w:numPr>
          <w:ilvl w:val="0"/>
          <w:numId w:val="26"/>
        </w:numPr>
        <w:tabs>
          <w:tab w:pos="100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Además, cuando el órgano concedente de la subvención dependa de una Comunidad</w:t>
      </w:r>
      <w:r>
        <w:rPr>
          <w:spacing w:val="1"/>
          <w:sz w:val="20"/>
        </w:rPr>
        <w:t> </w:t>
      </w:r>
      <w:r>
        <w:rPr>
          <w:sz w:val="20"/>
        </w:rPr>
        <w:t>Autónoma o de una Entidad local, que no tengan deudas o sanciones de naturaleza tributaria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fijadas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 Administración.</w:t>
      </w:r>
    </w:p>
    <w:p>
      <w:pPr>
        <w:pStyle w:val="ListParagraph"/>
        <w:numPr>
          <w:ilvl w:val="0"/>
          <w:numId w:val="26"/>
        </w:numPr>
        <w:tabs>
          <w:tab w:pos="105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tener pendientes de ingreso responsabilidades civiles derivadas de delito contra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-2"/>
          <w:sz w:val="20"/>
        </w:rPr>
        <w:t> </w:t>
      </w:r>
      <w:r>
        <w:rPr>
          <w:sz w:val="20"/>
        </w:rPr>
        <w:t>Pública declaradas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0"/>
          <w:numId w:val="25"/>
        </w:numPr>
        <w:tabs>
          <w:tab w:pos="1047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circunstancias</w:t>
      </w:r>
      <w:r>
        <w:rPr>
          <w:spacing w:val="6"/>
          <w:sz w:val="20"/>
        </w:rPr>
        <w:t> </w:t>
      </w:r>
      <w:r>
        <w:rPr>
          <w:sz w:val="20"/>
        </w:rPr>
        <w:t>indicadas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párrafos</w:t>
      </w:r>
      <w:r>
        <w:rPr>
          <w:spacing w:val="6"/>
          <w:sz w:val="20"/>
        </w:rPr>
        <w:t> </w:t>
      </w:r>
      <w:r>
        <w:rPr>
          <w:sz w:val="20"/>
        </w:rPr>
        <w:t>a),</w:t>
      </w:r>
      <w:r>
        <w:rPr>
          <w:spacing w:val="7"/>
          <w:sz w:val="20"/>
        </w:rPr>
        <w:t> </w:t>
      </w:r>
      <w:r>
        <w:rPr>
          <w:sz w:val="20"/>
        </w:rPr>
        <w:t>b),</w:t>
      </w:r>
      <w:r>
        <w:rPr>
          <w:spacing w:val="6"/>
          <w:sz w:val="20"/>
        </w:rPr>
        <w:t> </w:t>
      </w:r>
      <w:r>
        <w:rPr>
          <w:sz w:val="20"/>
        </w:rPr>
        <w:t>c)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d)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refieren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declaraciones</w:t>
      </w:r>
      <w:r>
        <w:rPr>
          <w:spacing w:val="-54"/>
          <w:sz w:val="20"/>
        </w:rPr>
        <w:t> </w:t>
      </w:r>
      <w:r>
        <w:rPr>
          <w:sz w:val="20"/>
        </w:rPr>
        <w:t>y autoliquidaciones cuyo plazo reglamentario de presentación hubiese vencido en los doce</w:t>
      </w:r>
      <w:r>
        <w:rPr>
          <w:spacing w:val="1"/>
          <w:sz w:val="20"/>
        </w:rPr>
        <w:t> </w:t>
      </w:r>
      <w:r>
        <w:rPr>
          <w:sz w:val="20"/>
        </w:rPr>
        <w:t>meses precedentes al mes inmediatamente anterior a la fecha de solicitud de la certificación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9. Cumplimiento de obligacione" w:id="66"/>
      <w:bookmarkEnd w:id="66"/>
      <w:r>
        <w:rPr/>
      </w:r>
      <w:bookmarkStart w:name="_bookmark30" w:id="67"/>
      <w:bookmarkEnd w:id="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19.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Seguridad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Social.</w:t>
      </w:r>
    </w:p>
    <w:p>
      <w:pPr>
        <w:pStyle w:val="ListParagraph"/>
        <w:numPr>
          <w:ilvl w:val="0"/>
          <w:numId w:val="27"/>
        </w:numPr>
        <w:tabs>
          <w:tab w:pos="106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lo previsto en el artículo 13.2.e) de la Ley, se considerará que los</w:t>
      </w:r>
      <w:r>
        <w:rPr>
          <w:spacing w:val="1"/>
          <w:sz w:val="20"/>
        </w:rPr>
        <w:t> </w:t>
      </w:r>
      <w:r>
        <w:rPr>
          <w:sz w:val="20"/>
        </w:rPr>
        <w:t>beneficiarios o las entidades colaboradoras se encuentran al corriente en el cumplimiento de</w:t>
      </w:r>
      <w:r>
        <w:rPr>
          <w:spacing w:val="1"/>
          <w:sz w:val="20"/>
        </w:rPr>
        <w:t> </w:t>
      </w:r>
      <w:r>
        <w:rPr>
          <w:sz w:val="20"/>
        </w:rPr>
        <w:t>sus obligaciones con la Seguridad Social, cuando no tengan deudas por cuotas o conceptos</w:t>
      </w:r>
      <w:r>
        <w:rPr>
          <w:spacing w:val="1"/>
          <w:sz w:val="20"/>
        </w:rPr>
        <w:t> </w:t>
      </w:r>
      <w:r>
        <w:rPr>
          <w:sz w:val="20"/>
        </w:rPr>
        <w:t>de recaudación conjunta con las mismas, o las derivadas del incumplimiento de dichas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27"/>
        </w:numPr>
        <w:tabs>
          <w:tab w:pos="1039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la expedición de las certificaciones reguladas en el artículo 22 de este</w:t>
      </w:r>
      <w:r>
        <w:rPr>
          <w:spacing w:val="-53"/>
          <w:sz w:val="20"/>
        </w:rPr>
        <w:t> </w:t>
      </w:r>
      <w:r>
        <w:rPr>
          <w:sz w:val="20"/>
        </w:rPr>
        <w:t>Reglamento,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 al corriente en el cumplimiento de sus obligaciones con la Seguridad Social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aplazadas,</w:t>
      </w:r>
      <w:r>
        <w:rPr>
          <w:spacing w:val="1"/>
          <w:sz w:val="20"/>
        </w:rPr>
        <w:t> </w:t>
      </w:r>
      <w:r>
        <w:rPr>
          <w:sz w:val="20"/>
        </w:rPr>
        <w:t>regularizadas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concursal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acuerdo singular, en moratoria o se hubiera acordado su suspensión con ocasión de la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tales deudas.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0. Residencia fiscal." w:id="68"/>
      <w:bookmarkEnd w:id="68"/>
      <w:r>
        <w:rPr/>
      </w:r>
      <w:bookmarkStart w:name="_bookmark31" w:id="69"/>
      <w:bookmarkEnd w:id="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Residencia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fiscal.</w:t>
      </w:r>
    </w:p>
    <w:p>
      <w:pPr>
        <w:pStyle w:val="ListParagraph"/>
        <w:numPr>
          <w:ilvl w:val="0"/>
          <w:numId w:val="28"/>
        </w:numPr>
        <w:tabs>
          <w:tab w:pos="107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lo previsto en el artículo 13.2.f) de la Ley, no podrán obtener 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beneficiarios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entidades</w:t>
      </w:r>
      <w:r>
        <w:rPr>
          <w:spacing w:val="16"/>
          <w:sz w:val="20"/>
        </w:rPr>
        <w:t> </w:t>
      </w:r>
      <w:r>
        <w:rPr>
          <w:sz w:val="20"/>
        </w:rPr>
        <w:t>colaboradoras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entidades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tengan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territorios</w:t>
      </w:r>
      <w:r>
        <w:rPr>
          <w:spacing w:val="1"/>
          <w:sz w:val="20"/>
        </w:rPr>
        <w:t> </w:t>
      </w:r>
      <w:r>
        <w:rPr>
          <w:sz w:val="20"/>
        </w:rPr>
        <w:t>identificados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paraísos</w:t>
      </w:r>
      <w:r>
        <w:rPr>
          <w:spacing w:val="1"/>
          <w:sz w:val="20"/>
        </w:rPr>
        <w:t> </w:t>
      </w:r>
      <w:r>
        <w:rPr>
          <w:sz w:val="20"/>
        </w:rPr>
        <w:t>fiscales, a menos que tengan la condición de órganos consultivos de la Administración</w:t>
      </w:r>
      <w:r>
        <w:rPr>
          <w:spacing w:val="1"/>
          <w:sz w:val="20"/>
        </w:rPr>
        <w:t> </w:t>
      </w:r>
      <w:r>
        <w:rPr>
          <w:sz w:val="20"/>
        </w:rPr>
        <w:t>española,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subvención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exceptúe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reguladora.</w:t>
      </w:r>
    </w:p>
    <w:p>
      <w:pPr>
        <w:pStyle w:val="ListParagraph"/>
        <w:numPr>
          <w:ilvl w:val="0"/>
          <w:numId w:val="28"/>
        </w:numPr>
        <w:tabs>
          <w:tab w:pos="104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A estos efectos, se atenderá a la situación correspondiente al periodo impositivo de la</w:t>
      </w:r>
      <w:r>
        <w:rPr>
          <w:spacing w:val="1"/>
          <w:sz w:val="20"/>
        </w:rPr>
        <w:t> </w:t>
      </w:r>
      <w:r>
        <w:rPr>
          <w:sz w:val="20"/>
        </w:rPr>
        <w:t>declaración anual del Impuesto sobre la Renta de las Personas Físicas, el Impuesto sobre la</w:t>
      </w:r>
      <w:r>
        <w:rPr>
          <w:spacing w:val="1"/>
          <w:sz w:val="20"/>
        </w:rPr>
        <w:t> </w:t>
      </w:r>
      <w:r>
        <w:rPr>
          <w:sz w:val="20"/>
        </w:rPr>
        <w:t>Renta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Residentes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Impuesto</w:t>
      </w:r>
      <w:r>
        <w:rPr>
          <w:spacing w:val="52"/>
          <w:sz w:val="20"/>
        </w:rPr>
        <w:t> </w:t>
      </w:r>
      <w:r>
        <w:rPr>
          <w:sz w:val="20"/>
        </w:rPr>
        <w:t>sobre</w:t>
      </w:r>
      <w:r>
        <w:rPr>
          <w:spacing w:val="52"/>
          <w:sz w:val="20"/>
        </w:rPr>
        <w:t> </w:t>
      </w:r>
      <w:r>
        <w:rPr>
          <w:sz w:val="20"/>
        </w:rPr>
        <w:t>Sociedades</w:t>
      </w:r>
      <w:r>
        <w:rPr>
          <w:spacing w:val="52"/>
          <w:sz w:val="20"/>
        </w:rPr>
        <w:t> </w:t>
      </w:r>
      <w:r>
        <w:rPr>
          <w:sz w:val="20"/>
        </w:rPr>
        <w:t>cuyo</w:t>
      </w:r>
      <w:r>
        <w:rPr>
          <w:spacing w:val="51"/>
          <w:sz w:val="20"/>
        </w:rPr>
        <w:t> </w:t>
      </w:r>
      <w:r>
        <w:rPr>
          <w:sz w:val="20"/>
        </w:rPr>
        <w:t>plazo</w:t>
      </w:r>
      <w:r>
        <w:rPr>
          <w:spacing w:val="52"/>
          <w:sz w:val="20"/>
        </w:rPr>
        <w:t> </w:t>
      </w:r>
      <w:r>
        <w:rPr>
          <w:sz w:val="20"/>
        </w:rPr>
        <w:t>reglamentario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vencido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doce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precedentes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anterior a la fecha de solicitud de la subvención salvo que el beneficiario hubiera declarado</w:t>
      </w:r>
      <w:r>
        <w:rPr>
          <w:spacing w:val="1"/>
          <w:sz w:val="20"/>
        </w:rPr>
        <w:t> </w:t>
      </w:r>
      <w:r>
        <w:rPr>
          <w:sz w:val="20"/>
        </w:rPr>
        <w:t>posteriormente a la Agencia Estatal de la Administración Tributaria el cambio de domicilio</w:t>
      </w:r>
      <w:r>
        <w:rPr>
          <w:spacing w:val="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line="249" w:lineRule="auto" w:before="5"/>
        <w:ind w:right="1274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obligados a presentar declaración anual, se atenderá a la situación correspondiente en 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1. Obligaciones por reintegro " w:id="70"/>
      <w:bookmarkEnd w:id="70"/>
      <w:r>
        <w:rPr/>
      </w:r>
      <w:bookmarkStart w:name="_bookmark32" w:id="71"/>
      <w:bookmarkEnd w:id="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reintegro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ListParagraph"/>
        <w:numPr>
          <w:ilvl w:val="0"/>
          <w:numId w:val="29"/>
        </w:numPr>
        <w:tabs>
          <w:tab w:pos="108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A efectos de lo previsto en el artículo 13.2.g) de la Ley se considerará que 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corriente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 por reintegro de subvenciones cuando no tengan deudas con la Administración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reintegros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beneficiarios o entidades colaboradoras contra los que no proceda la utilización de la vía de</w:t>
      </w:r>
      <w:r>
        <w:rPr>
          <w:spacing w:val="1"/>
          <w:sz w:val="20"/>
        </w:rPr>
        <w:t> </w:t>
      </w:r>
      <w:r>
        <w:rPr>
          <w:sz w:val="20"/>
        </w:rPr>
        <w:t>apremio,</w:t>
      </w:r>
      <w:r>
        <w:rPr>
          <w:spacing w:val="-2"/>
          <w:sz w:val="20"/>
        </w:rPr>
        <w:t> </w:t>
      </w:r>
      <w:r>
        <w:rPr>
          <w:sz w:val="20"/>
        </w:rPr>
        <w:t>deudas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atendidas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voluntario.</w:t>
      </w:r>
    </w:p>
    <w:p>
      <w:pPr>
        <w:pStyle w:val="ListParagraph"/>
        <w:numPr>
          <w:ilvl w:val="0"/>
          <w:numId w:val="29"/>
        </w:numPr>
        <w:tabs>
          <w:tab w:pos="1056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Se considerará que los beneficiarios o las entidades colaboradoras se encuentran al</w:t>
      </w:r>
      <w:r>
        <w:rPr>
          <w:spacing w:val="1"/>
          <w:sz w:val="20"/>
        </w:rPr>
        <w:t> </w:t>
      </w:r>
      <w:r>
        <w:rPr>
          <w:sz w:val="20"/>
        </w:rPr>
        <w:t>corriente en el pago de obligaciones por reintegro de subvenciones cuando las deudas estén</w:t>
      </w:r>
      <w:r>
        <w:rPr>
          <w:spacing w:val="-53"/>
          <w:sz w:val="20"/>
        </w:rPr>
        <w:t> </w:t>
      </w:r>
      <w:r>
        <w:rPr>
          <w:sz w:val="20"/>
        </w:rPr>
        <w:t>aplazadas,</w:t>
      </w:r>
      <w:r>
        <w:rPr>
          <w:spacing w:val="1"/>
          <w:sz w:val="20"/>
        </w:rPr>
        <w:t> </w:t>
      </w:r>
      <w:r>
        <w:rPr>
          <w:sz w:val="20"/>
        </w:rPr>
        <w:t>fraccionadas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acordado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ocasión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 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reintegro.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22. Acreditación del cumplimien" w:id="72"/>
      <w:bookmarkEnd w:id="72"/>
      <w:r>
        <w:rPr/>
      </w:r>
      <w:bookmarkStart w:name="_bookmark33" w:id="73"/>
      <w:bookmarkEnd w:id="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i/>
          <w:sz w:val="20"/>
        </w:rPr>
        <w:t>Acreditación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tributarias,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Seguridad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Social 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residencia fiscal.</w:t>
      </w:r>
    </w:p>
    <w:p>
      <w:pPr>
        <w:pStyle w:val="ListParagraph"/>
        <w:numPr>
          <w:ilvl w:val="0"/>
          <w:numId w:val="30"/>
        </w:numPr>
        <w:tabs>
          <w:tab w:pos="1044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El cumplimiento de las obligaciones tributarias y con la Seguridad Social se 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presentación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solicitante</w:t>
      </w:r>
      <w:r>
        <w:rPr>
          <w:spacing w:val="19"/>
          <w:sz w:val="20"/>
        </w:rPr>
        <w:t> </w:t>
      </w:r>
      <w:r>
        <w:rPr>
          <w:sz w:val="20"/>
        </w:rPr>
        <w:t>ante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órgano</w:t>
      </w:r>
      <w:r>
        <w:rPr>
          <w:spacing w:val="19"/>
          <w:sz w:val="20"/>
        </w:rPr>
        <w:t> </w:t>
      </w:r>
      <w:r>
        <w:rPr>
          <w:sz w:val="20"/>
        </w:rPr>
        <w:t>concedente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subvención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certificaciones que</w:t>
      </w:r>
      <w:r>
        <w:rPr>
          <w:spacing w:val="-1"/>
          <w:sz w:val="20"/>
        </w:rPr>
        <w:t> </w:t>
      </w:r>
      <w:r>
        <w:rPr>
          <w:sz w:val="20"/>
        </w:rPr>
        <w:t>se regulan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3"/>
        <w:ind w:right="1274"/>
      </w:pPr>
      <w:r>
        <w:rPr/>
        <w:t>No obstante, cuando el beneficiario o la entidad colaboradora no estén obligados a</w:t>
      </w:r>
      <w:r>
        <w:rPr>
          <w:spacing w:val="1"/>
        </w:rPr>
        <w:t> </w:t>
      </w:r>
      <w:r>
        <w:rPr/>
        <w:t>presentar las declaraciones o documentos a que se refieren las obligaciones anteriores, su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se acreditará</w:t>
      </w:r>
      <w:r>
        <w:rPr>
          <w:spacing w:val="-2"/>
        </w:rPr>
        <w:t> </w:t>
      </w:r>
      <w:r>
        <w:rPr/>
        <w:t>mediante declaración</w:t>
      </w:r>
      <w:r>
        <w:rPr>
          <w:spacing w:val="-1"/>
        </w:rPr>
        <w:t> </w:t>
      </w:r>
      <w:r>
        <w:rPr/>
        <w:t>responsable.</w:t>
      </w:r>
    </w:p>
    <w:p>
      <w:pPr>
        <w:pStyle w:val="ListParagraph"/>
        <w:numPr>
          <w:ilvl w:val="0"/>
          <w:numId w:val="30"/>
        </w:numPr>
        <w:tabs>
          <w:tab w:pos="107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 circunstancias mencionadas en los artículos 18 y 19 de este Real Decreto se</w:t>
      </w:r>
      <w:r>
        <w:rPr>
          <w:spacing w:val="1"/>
          <w:sz w:val="20"/>
        </w:rPr>
        <w:t> </w:t>
      </w:r>
      <w:r>
        <w:rPr>
          <w:sz w:val="20"/>
        </w:rPr>
        <w:t>acreditarán mediante certificación administrativa positiva expedida por el órgano competente;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efectos,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certificación tendrá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contenidos:</w:t>
      </w:r>
    </w:p>
    <w:p>
      <w:pPr>
        <w:pStyle w:val="ListParagraph"/>
        <w:numPr>
          <w:ilvl w:val="0"/>
          <w:numId w:val="31"/>
        </w:numPr>
        <w:tabs>
          <w:tab w:pos="1116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positiva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citados</w:t>
      </w:r>
      <w:r>
        <w:rPr>
          <w:spacing w:val="1"/>
          <w:sz w:val="20"/>
        </w:rPr>
        <w:t> </w:t>
      </w:r>
      <w:r>
        <w:rPr>
          <w:sz w:val="20"/>
        </w:rPr>
        <w:t>artículos. En este caso, se indicarán genéricamente los requisitos cumplidos y el carácter</w:t>
      </w:r>
      <w:r>
        <w:rPr>
          <w:spacing w:val="1"/>
          <w:sz w:val="20"/>
        </w:rPr>
        <w:t> </w:t>
      </w:r>
      <w:r>
        <w:rPr>
          <w:sz w:val="20"/>
        </w:rPr>
        <w:t>positivo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certificación.</w:t>
      </w:r>
    </w:p>
    <w:p>
      <w:pPr>
        <w:pStyle w:val="ListParagraph"/>
        <w:numPr>
          <w:ilvl w:val="0"/>
          <w:numId w:val="31"/>
        </w:numPr>
        <w:tabs>
          <w:tab w:pos="108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Será negativa en caso contrario, en el que la certificación indicará cuáles son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incumplidas.</w:t>
      </w:r>
    </w:p>
    <w:p>
      <w:pPr>
        <w:pStyle w:val="BodyText"/>
        <w:spacing w:line="249" w:lineRule="auto" w:before="122"/>
        <w:ind w:right="1273"/>
      </w:pP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-53"/>
        </w:rPr>
        <w:t> </w:t>
      </w:r>
      <w:r>
        <w:rPr/>
        <w:t>previsto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efecto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propia</w:t>
      </w:r>
      <w:r>
        <w:rPr>
          <w:spacing w:val="9"/>
        </w:rPr>
        <w:t> </w:t>
      </w:r>
      <w:r>
        <w:rPr/>
        <w:t>normativa,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ningún</w:t>
      </w:r>
      <w:r>
        <w:rPr>
          <w:spacing w:val="9"/>
        </w:rPr>
        <w:t> </w:t>
      </w:r>
      <w:r>
        <w:rPr/>
        <w:t>caso</w:t>
      </w:r>
      <w:r>
        <w:rPr>
          <w:spacing w:val="10"/>
        </w:rPr>
        <w:t> </w:t>
      </w:r>
      <w:r>
        <w:rPr/>
        <w:t>podrá</w:t>
      </w:r>
      <w:r>
        <w:rPr>
          <w:spacing w:val="9"/>
        </w:rPr>
        <w:t> </w:t>
      </w:r>
      <w:r>
        <w:rPr/>
        <w:t>ser</w:t>
      </w:r>
      <w:r>
        <w:rPr>
          <w:spacing w:val="9"/>
        </w:rPr>
        <w:t> </w:t>
      </w:r>
      <w:r>
        <w:rPr/>
        <w:t>superior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20</w:t>
      </w:r>
      <w:r>
        <w:rPr>
          <w:spacing w:val="9"/>
        </w:rPr>
        <w:t> </w:t>
      </w:r>
      <w:r>
        <w:rPr/>
        <w:t>días,</w:t>
      </w:r>
      <w:r>
        <w:rPr>
          <w:spacing w:val="1"/>
        </w:rPr>
        <w:t> </w:t>
      </w:r>
      <w:r>
        <w:rPr/>
        <w:t>y, a instancia del solicitante, podrán quedar en la sede de dicho órgano a su disposición o</w:t>
      </w:r>
      <w:r>
        <w:rPr>
          <w:spacing w:val="1"/>
        </w:rPr>
        <w:t> </w:t>
      </w:r>
      <w:r>
        <w:rPr/>
        <w:t>enviarse al lugar señalado al efecto en la solicitud o, en su defecto, al domicilio del que tenga</w:t>
      </w:r>
      <w:r>
        <w:rPr>
          <w:spacing w:val="-53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sus competencias.</w:t>
      </w:r>
    </w:p>
    <w:p>
      <w:pPr>
        <w:pStyle w:val="BodyText"/>
        <w:spacing w:line="249" w:lineRule="auto" w:before="4"/>
        <w:ind w:right="1273"/>
      </w:pPr>
      <w:r>
        <w:rPr/>
        <w:t>Si el certificado no fuera expedido en el plazo señalado, o si dicho plazo se prolongara</w:t>
      </w:r>
      <w:r>
        <w:rPr>
          <w:spacing w:val="1"/>
        </w:rPr>
        <w:t> </w:t>
      </w:r>
      <w:r>
        <w:rPr/>
        <w:t>más</w:t>
      </w:r>
      <w:r>
        <w:rPr>
          <w:spacing w:val="10"/>
        </w:rPr>
        <w:t> </w:t>
      </w:r>
      <w:r>
        <w:rPr/>
        <w:t>allá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establecido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solicitar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subvención,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deberá</w:t>
      </w:r>
      <w:r>
        <w:rPr>
          <w:spacing w:val="11"/>
        </w:rPr>
        <w:t> </w:t>
      </w:r>
      <w:r>
        <w:rPr/>
        <w:t>acompañar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solicitud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aportarlo</w:t>
      </w:r>
      <w:r>
        <w:rPr>
          <w:spacing w:val="1"/>
        </w:rPr>
        <w:t> </w:t>
      </w:r>
      <w:r>
        <w:rPr/>
        <w:t>posteriormente,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expedido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30"/>
        </w:numPr>
        <w:tabs>
          <w:tab w:pos="105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certificaciones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emitirán</w:t>
      </w:r>
      <w:r>
        <w:rPr>
          <w:spacing w:val="11"/>
          <w:sz w:val="20"/>
        </w:rPr>
        <w:t> </w:t>
      </w:r>
      <w:r>
        <w:rPr>
          <w:sz w:val="20"/>
        </w:rPr>
        <w:t>preferentemente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medios</w:t>
      </w:r>
      <w:r>
        <w:rPr>
          <w:spacing w:val="12"/>
          <w:sz w:val="20"/>
        </w:rPr>
        <w:t> </w:t>
      </w:r>
      <w:r>
        <w:rPr>
          <w:sz w:val="20"/>
        </w:rPr>
        <w:t>electrónicos,</w:t>
      </w:r>
      <w:r>
        <w:rPr>
          <w:spacing w:val="11"/>
          <w:sz w:val="20"/>
        </w:rPr>
        <w:t> </w:t>
      </w:r>
      <w:r>
        <w:rPr>
          <w:sz w:val="20"/>
        </w:rPr>
        <w:t>informáticos</w:t>
      </w:r>
      <w:r>
        <w:rPr>
          <w:spacing w:val="-53"/>
          <w:sz w:val="20"/>
        </w:rPr>
        <w:t> </w:t>
      </w:r>
      <w:r>
        <w:rPr>
          <w:sz w:val="20"/>
        </w:rPr>
        <w:t>o telemáticos, y tendrán la misma validez y eficacia que los documentos originales,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quede</w:t>
      </w:r>
      <w:r>
        <w:rPr>
          <w:spacing w:val="-2"/>
          <w:sz w:val="20"/>
        </w:rPr>
        <w:t> </w:t>
      </w:r>
      <w:r>
        <w:rPr>
          <w:sz w:val="20"/>
        </w:rPr>
        <w:t>garantizada</w:t>
      </w:r>
      <w:r>
        <w:rPr>
          <w:spacing w:val="-2"/>
          <w:sz w:val="20"/>
        </w:rPr>
        <w:t> </w:t>
      </w:r>
      <w:r>
        <w:rPr>
          <w:sz w:val="20"/>
        </w:rPr>
        <w:t>su autenticidad,</w:t>
      </w:r>
      <w:r>
        <w:rPr>
          <w:spacing w:val="-2"/>
          <w:sz w:val="20"/>
        </w:rPr>
        <w:t> </w:t>
      </w:r>
      <w:r>
        <w:rPr>
          <w:sz w:val="20"/>
        </w:rPr>
        <w:t>integridad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conservación.</w:t>
      </w:r>
    </w:p>
    <w:p>
      <w:pPr>
        <w:pStyle w:val="ListParagraph"/>
        <w:numPr>
          <w:ilvl w:val="0"/>
          <w:numId w:val="30"/>
        </w:numPr>
        <w:tabs>
          <w:tab w:pos="108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las bases reguladoras así lo prevean, la presentación de la solicitud de</w:t>
      </w:r>
      <w:r>
        <w:rPr>
          <w:spacing w:val="1"/>
          <w:sz w:val="20"/>
        </w:rPr>
        <w:t> </w:t>
      </w:r>
      <w:r>
        <w:rPr>
          <w:sz w:val="20"/>
        </w:rPr>
        <w:t>subvención conllevará la autorización del solicitante para que el órgano concedente obtenga</w:t>
      </w:r>
      <w:r>
        <w:rPr>
          <w:spacing w:val="1"/>
          <w:sz w:val="20"/>
        </w:rPr>
        <w:t> </w:t>
      </w:r>
      <w:r>
        <w:rPr>
          <w:sz w:val="20"/>
        </w:rPr>
        <w:t>de forma directa la acreditación de las circunstancias previstas en los artículos 18 y 19 de</w:t>
      </w:r>
      <w:r>
        <w:rPr>
          <w:spacing w:val="1"/>
          <w:sz w:val="20"/>
        </w:rPr>
        <w:t> </w:t>
      </w:r>
      <w:r>
        <w:rPr>
          <w:sz w:val="20"/>
        </w:rPr>
        <w:t>este Real Decreto a través de certificados telemáticos, en cuyo caso el solicitante no deberá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 certificación.</w:t>
      </w:r>
    </w:p>
    <w:p>
      <w:pPr>
        <w:pStyle w:val="BodyText"/>
        <w:spacing w:line="249" w:lineRule="auto" w:before="4"/>
        <w:ind w:right="1274"/>
      </w:pPr>
      <w:r>
        <w:rPr/>
        <w:t>No obstante, el solicitante podrá denegar expresamente el consentimiento, debiendo</w:t>
      </w:r>
      <w:r>
        <w:rPr>
          <w:spacing w:val="1"/>
        </w:rPr>
        <w:t> </w:t>
      </w:r>
      <w:r>
        <w:rPr/>
        <w:t>aportar</w:t>
      </w:r>
      <w:r>
        <w:rPr>
          <w:spacing w:val="-3"/>
        </w:rPr>
        <w:t> </w:t>
      </w:r>
      <w:r>
        <w:rPr/>
        <w:t>entonces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anteriores.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En cualquier caso, los solicitantes que no tengan su residencia fiscal en territorio</w:t>
      </w:r>
      <w:r>
        <w:rPr>
          <w:spacing w:val="1"/>
          <w:sz w:val="20"/>
        </w:rPr>
        <w:t> </w:t>
      </w:r>
      <w:r>
        <w:rPr>
          <w:sz w:val="20"/>
        </w:rPr>
        <w:t>español deberán presentar un certificado de residencia fiscal emitido por las 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país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residencia.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3. Efectos de las certificacio" w:id="74"/>
      <w:bookmarkEnd w:id="74"/>
      <w:r>
        <w:rPr/>
      </w:r>
      <w:bookmarkStart w:name="_bookmark34" w:id="75"/>
      <w:bookmarkEnd w:id="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certificaciones.</w:t>
      </w:r>
    </w:p>
    <w:p>
      <w:pPr>
        <w:pStyle w:val="ListParagraph"/>
        <w:numPr>
          <w:ilvl w:val="0"/>
          <w:numId w:val="32"/>
        </w:numPr>
        <w:tabs>
          <w:tab w:pos="104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certificaciones se expedirán a los efectos exclusivos que en las mismas se hagan</w:t>
      </w:r>
      <w:r>
        <w:rPr>
          <w:spacing w:val="1"/>
          <w:sz w:val="20"/>
        </w:rPr>
        <w:t> </w:t>
      </w:r>
      <w:r>
        <w:rPr>
          <w:sz w:val="20"/>
        </w:rPr>
        <w:t>constar, no originarán derechos ni expectativas de derechos a favor de los solicitantes ni de</w:t>
      </w:r>
      <w:r>
        <w:rPr>
          <w:spacing w:val="1"/>
          <w:sz w:val="20"/>
        </w:rPr>
        <w:t> </w:t>
      </w:r>
      <w:r>
        <w:rPr>
          <w:sz w:val="20"/>
        </w:rPr>
        <w:t>terceros, no producirán el efecto de interrumpir o suspender los plazos de prescripción, ni</w:t>
      </w:r>
      <w:r>
        <w:rPr>
          <w:spacing w:val="1"/>
          <w:sz w:val="20"/>
        </w:rPr>
        <w:t> </w:t>
      </w:r>
      <w:r>
        <w:rPr>
          <w:sz w:val="20"/>
        </w:rPr>
        <w:t>servirán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pudieran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referencia.</w:t>
      </w:r>
    </w:p>
    <w:p>
      <w:pPr>
        <w:pStyle w:val="ListParagraph"/>
        <w:numPr>
          <w:ilvl w:val="0"/>
          <w:numId w:val="32"/>
        </w:numPr>
        <w:tabs>
          <w:tab w:pos="104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todo caso su contenido, con el carácter de positivo o negativo, no afectará a lo que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-3"/>
          <w:sz w:val="20"/>
        </w:rPr>
        <w:t> </w:t>
      </w:r>
      <w:r>
        <w:rPr>
          <w:sz w:val="20"/>
        </w:rPr>
        <w:t>resultar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comprobación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investigación.</w:t>
      </w:r>
    </w:p>
    <w:p>
      <w:pPr>
        <w:pStyle w:val="ListParagraph"/>
        <w:numPr>
          <w:ilvl w:val="0"/>
          <w:numId w:val="32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Una vez expedida la certificación, tendrá validez durante el plazo de seis meses a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expedición.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hanging="1"/>
        <w:jc w:val="left"/>
        <w:rPr>
          <w:rFonts w:ascii="Arial" w:hAnsi="Arial"/>
          <w:i/>
          <w:sz w:val="20"/>
        </w:rPr>
      </w:pPr>
      <w:bookmarkStart w:name="Artículo 24. Simplificación de la acredi" w:id="76"/>
      <w:bookmarkEnd w:id="76"/>
      <w:r>
        <w:rPr/>
      </w:r>
      <w:bookmarkStart w:name="_bookmark35" w:id="77"/>
      <w:bookmarkEnd w:id="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24.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i/>
          <w:sz w:val="20"/>
        </w:rPr>
        <w:t>Simplificación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acreditación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tributarias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 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Seguridad Social.</w:t>
      </w:r>
    </w:p>
    <w:p>
      <w:pPr>
        <w:pStyle w:val="BodyText"/>
        <w:spacing w:line="249" w:lineRule="auto" w:before="110"/>
        <w:ind w:right="1275"/>
      </w:pP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sustituirá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3"/>
        </w:numPr>
        <w:tabs>
          <w:tab w:pos="1090" w:val="left" w:leader="none"/>
        </w:tabs>
        <w:spacing w:line="249" w:lineRule="auto" w:before="126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subvenciones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concedan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Mutualidades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funcionarios,</w:t>
      </w:r>
      <w:r>
        <w:rPr>
          <w:spacing w:val="51"/>
          <w:sz w:val="20"/>
        </w:rPr>
        <w:t> </w:t>
      </w:r>
      <w:r>
        <w:rPr>
          <w:sz w:val="20"/>
        </w:rPr>
        <w:t>colegios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huérfanos</w:t>
      </w:r>
      <w:r>
        <w:rPr>
          <w:spacing w:val="-2"/>
          <w:sz w:val="20"/>
        </w:rPr>
        <w:t> </w:t>
      </w:r>
      <w:r>
        <w:rPr>
          <w:sz w:val="20"/>
        </w:rPr>
        <w:t>y entidades</w:t>
      </w:r>
      <w:r>
        <w:rPr>
          <w:spacing w:val="-1"/>
          <w:sz w:val="20"/>
        </w:rPr>
        <w:t> </w:t>
      </w:r>
      <w:r>
        <w:rPr>
          <w:sz w:val="20"/>
        </w:rPr>
        <w:t>similares.</w:t>
      </w:r>
    </w:p>
    <w:p>
      <w:pPr>
        <w:pStyle w:val="ListParagraph"/>
        <w:numPr>
          <w:ilvl w:val="0"/>
          <w:numId w:val="33"/>
        </w:numPr>
        <w:tabs>
          <w:tab w:pos="114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becas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alumnos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destinen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financiar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reglada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privados.</w:t>
      </w:r>
    </w:p>
    <w:p>
      <w:pPr>
        <w:pStyle w:val="ListParagraph"/>
        <w:numPr>
          <w:ilvl w:val="0"/>
          <w:numId w:val="33"/>
        </w:numPr>
        <w:tabs>
          <w:tab w:pos="105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becas y demás subvenciones concedidas a investigadores en los programas 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destinados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financiar</w:t>
      </w:r>
      <w:r>
        <w:rPr>
          <w:spacing w:val="-1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investigación.</w:t>
      </w:r>
    </w:p>
    <w:p>
      <w:pPr>
        <w:pStyle w:val="ListParagraph"/>
        <w:numPr>
          <w:ilvl w:val="0"/>
          <w:numId w:val="33"/>
        </w:numPr>
        <w:tabs>
          <w:tab w:pos="110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supere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33"/>
        </w:numPr>
        <w:tabs>
          <w:tab w:pos="106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Aquellas que, por concurrir circunstancias debidamente justificadas, derivadas de la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51"/>
          <w:sz w:val="20"/>
        </w:rPr>
        <w:t> </w:t>
      </w:r>
      <w:r>
        <w:rPr>
          <w:sz w:val="20"/>
        </w:rPr>
        <w:t>régimen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cuantía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subvención,</w:t>
      </w:r>
      <w:r>
        <w:rPr>
          <w:spacing w:val="51"/>
          <w:sz w:val="20"/>
        </w:rPr>
        <w:t> </w:t>
      </w:r>
      <w:r>
        <w:rPr>
          <w:sz w:val="20"/>
        </w:rPr>
        <w:t>establezca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Ministro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Economía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Ministerial,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55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 Local.</w:t>
      </w:r>
    </w:p>
    <w:p>
      <w:pPr>
        <w:pStyle w:val="ListParagraph"/>
        <w:numPr>
          <w:ilvl w:val="0"/>
          <w:numId w:val="33"/>
        </w:numPr>
        <w:tabs>
          <w:tab w:pos="112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otorgadas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organismos, entidades públicas y fundaciones del sector público dependientes de aquéllas,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previsión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33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subvenciones destinadas a financiar proyectos o programas de acción social y</w:t>
      </w:r>
      <w:r>
        <w:rPr>
          <w:spacing w:val="1"/>
          <w:sz w:val="20"/>
        </w:rPr>
        <w:t> </w:t>
      </w:r>
      <w:r>
        <w:rPr>
          <w:sz w:val="20"/>
        </w:rPr>
        <w:t>cooperación internacional que se concedan a entidades sin fines lucrativos, así como a</w:t>
      </w:r>
      <w:r>
        <w:rPr>
          <w:spacing w:val="1"/>
          <w:sz w:val="20"/>
        </w:rPr>
        <w:t> </w:t>
      </w:r>
      <w:r>
        <w:rPr>
          <w:sz w:val="20"/>
        </w:rPr>
        <w:t>federaciones,</w:t>
      </w:r>
      <w:r>
        <w:rPr>
          <w:spacing w:val="-1"/>
          <w:sz w:val="20"/>
        </w:rPr>
        <w:t> </w:t>
      </w:r>
      <w:r>
        <w:rPr>
          <w:sz w:val="20"/>
        </w:rPr>
        <w:t>confederaciones o</w:t>
      </w:r>
      <w:r>
        <w:rPr>
          <w:spacing w:val="-1"/>
          <w:sz w:val="20"/>
        </w:rPr>
        <w:t> </w:t>
      </w:r>
      <w:r>
        <w:rPr>
          <w:sz w:val="20"/>
        </w:rPr>
        <w:t>agrupaciones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5. Acreditación del cumplimien" w:id="78"/>
      <w:bookmarkEnd w:id="78"/>
      <w:r>
        <w:rPr/>
      </w:r>
      <w:bookmarkStart w:name="_bookmark36" w:id="79"/>
      <w:bookmarkEnd w:id="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Acreditación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reintegro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beneficiario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colaboradora.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26. Acreditación del cumplimien" w:id="80"/>
      <w:bookmarkEnd w:id="80"/>
      <w:r>
        <w:rPr/>
      </w:r>
      <w:bookmarkStart w:name="_bookmark37" w:id="81"/>
      <w:bookmarkEnd w:id="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26.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i/>
          <w:sz w:val="20"/>
        </w:rPr>
        <w:t>Acreditación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establecidas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13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Ley.</w:t>
      </w:r>
    </w:p>
    <w:p>
      <w:pPr>
        <w:pStyle w:val="BodyText"/>
        <w:spacing w:line="249" w:lineRule="auto" w:before="109"/>
        <w:ind w:right="1274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colaboradora acreditarán que no están incursos en ninguna de las prohibiciones previstas en</w:t>
      </w:r>
      <w:r>
        <w:rPr>
          <w:spacing w:val="-53"/>
        </w:rPr>
        <w:t> </w:t>
      </w:r>
      <w:r>
        <w:rPr/>
        <w:t>el artículo 13 de la Ley, mediante la presentación de declaración responsable ante el órgano</w:t>
      </w:r>
      <w:r>
        <w:rPr>
          <w:spacing w:val="1"/>
        </w:rPr>
        <w:t> </w:t>
      </w:r>
      <w:r>
        <w:rPr/>
        <w:t>concedente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3" w:hanging="1"/>
        <w:jc w:val="left"/>
        <w:rPr>
          <w:rFonts w:ascii="Arial" w:hAnsi="Arial"/>
          <w:i/>
          <w:sz w:val="20"/>
        </w:rPr>
      </w:pPr>
      <w:bookmarkStart w:name="Artículo 27. Apreciación de la prohibici" w:id="82"/>
      <w:bookmarkEnd w:id="82"/>
      <w:r>
        <w:rPr/>
      </w:r>
      <w:bookmarkStart w:name="_bookmark38" w:id="83"/>
      <w:bookmarkEnd w:id="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27.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i/>
          <w:sz w:val="20"/>
        </w:rPr>
        <w:t>Apreciación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prohibición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obtener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condición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beneficiario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colaboradora.</w:t>
      </w:r>
    </w:p>
    <w:p>
      <w:pPr>
        <w:pStyle w:val="BodyText"/>
        <w:spacing w:line="249" w:lineRule="auto" w:before="109"/>
        <w:ind w:right="1272"/>
      </w:pPr>
      <w:r>
        <w:rPr/>
        <w:t>Las prohibiciones para obtener la condición de beneficiario o de entidad colaboradora</w:t>
      </w:r>
      <w:r>
        <w:rPr>
          <w:spacing w:val="1"/>
        </w:rPr>
        <w:t> </w:t>
      </w:r>
      <w:r>
        <w:rPr/>
        <w:t>contenidas en los párrafos a), b), d), e), f), g) y h) del apartado 2 del artículo 13 de la Ley, se</w:t>
      </w:r>
      <w:r>
        <w:rPr>
          <w:spacing w:val="1"/>
        </w:rPr>
        <w:t> </w:t>
      </w:r>
      <w:r>
        <w:rPr/>
        <w:t>apreciarán directamente, y subsistirán mientras concurran las circunstancias que en cada</w:t>
      </w:r>
      <w:r>
        <w:rPr>
          <w:spacing w:val="1"/>
        </w:rPr>
        <w:t> </w:t>
      </w:r>
      <w:r>
        <w:rPr/>
        <w:t>caso las determinen o durante el tiempo que se haya dispuesto en la sentencia o resolución</w:t>
      </w:r>
      <w:r>
        <w:rPr>
          <w:spacing w:val="1"/>
        </w:rPr>
        <w:t> </w:t>
      </w:r>
      <w:r>
        <w:rPr/>
        <w:t>firme.</w:t>
      </w:r>
    </w:p>
    <w:p>
      <w:pPr>
        <w:pStyle w:val="BodyText"/>
        <w:spacing w:before="7"/>
        <w:ind w:left="0" w:firstLine="0"/>
        <w:jc w:val="left"/>
      </w:pPr>
    </w:p>
    <w:p>
      <w:pPr>
        <w:tabs>
          <w:tab w:pos="1851" w:val="left" w:leader="none"/>
        </w:tabs>
        <w:spacing w:line="249" w:lineRule="auto" w:before="0"/>
        <w:ind w:left="474" w:right="1273" w:hanging="1"/>
        <w:jc w:val="left"/>
        <w:rPr>
          <w:rFonts w:ascii="Arial" w:hAnsi="Arial"/>
          <w:i/>
          <w:sz w:val="20"/>
        </w:rPr>
      </w:pPr>
      <w:bookmarkStart w:name="Artículo 28. Alcance y duración de la pr" w:id="84"/>
      <w:bookmarkEnd w:id="84"/>
      <w:r>
        <w:rPr/>
      </w:r>
      <w:bookmarkStart w:name="_bookmark39" w:id="85"/>
      <w:bookmarkEnd w:id="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4"/>
          <w:sz w:val="20"/>
        </w:rPr>
        <w:t> </w:t>
      </w:r>
      <w:r>
        <w:rPr>
          <w:rFonts w:ascii="Arial" w:hAnsi="Arial"/>
          <w:b/>
          <w:sz w:val="20"/>
        </w:rPr>
        <w:t>28.</w:t>
        <w:tab/>
      </w:r>
      <w:r>
        <w:rPr>
          <w:rFonts w:ascii="Arial" w:hAnsi="Arial"/>
          <w:i/>
          <w:sz w:val="20"/>
        </w:rPr>
        <w:t>Alcance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duración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prohibición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derive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contratos.</w:t>
      </w:r>
    </w:p>
    <w:p>
      <w:pPr>
        <w:pStyle w:val="ListParagraph"/>
        <w:numPr>
          <w:ilvl w:val="0"/>
          <w:numId w:val="34"/>
        </w:numPr>
        <w:tabs>
          <w:tab w:pos="1068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prohibición</w:t>
      </w:r>
      <w:r>
        <w:rPr>
          <w:spacing w:val="28"/>
          <w:sz w:val="20"/>
        </w:rPr>
        <w:t> </w:t>
      </w:r>
      <w:r>
        <w:rPr>
          <w:sz w:val="20"/>
        </w:rPr>
        <w:t>derive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resolución</w:t>
      </w:r>
      <w:r>
        <w:rPr>
          <w:spacing w:val="28"/>
          <w:sz w:val="20"/>
        </w:rPr>
        <w:t> </w:t>
      </w:r>
      <w:r>
        <w:rPr>
          <w:sz w:val="20"/>
        </w:rPr>
        <w:t>firme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cualquier</w:t>
      </w:r>
      <w:r>
        <w:rPr>
          <w:spacing w:val="27"/>
          <w:sz w:val="20"/>
        </w:rPr>
        <w:t> </w:t>
      </w:r>
      <w:r>
        <w:rPr>
          <w:sz w:val="20"/>
        </w:rPr>
        <w:t>contrato</w:t>
      </w:r>
      <w:r>
        <w:rPr>
          <w:spacing w:val="28"/>
          <w:sz w:val="20"/>
        </w:rPr>
        <w:t> </w:t>
      </w:r>
      <w:r>
        <w:rPr>
          <w:sz w:val="20"/>
        </w:rPr>
        <w:t>celebrado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causa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hubiesen</w:t>
      </w:r>
      <w:r>
        <w:rPr>
          <w:spacing w:val="10"/>
          <w:sz w:val="20"/>
        </w:rPr>
        <w:t> </w:t>
      </w:r>
      <w:r>
        <w:rPr>
          <w:sz w:val="20"/>
        </w:rPr>
        <w:t>sido</w:t>
      </w:r>
      <w:r>
        <w:rPr>
          <w:spacing w:val="10"/>
          <w:sz w:val="20"/>
        </w:rPr>
        <w:t> </w:t>
      </w:r>
      <w:r>
        <w:rPr>
          <w:sz w:val="20"/>
        </w:rPr>
        <w:t>declarados</w:t>
      </w:r>
      <w:r>
        <w:rPr>
          <w:spacing w:val="10"/>
          <w:sz w:val="20"/>
        </w:rPr>
        <w:t> </w:t>
      </w:r>
      <w:r>
        <w:rPr>
          <w:sz w:val="20"/>
        </w:rPr>
        <w:t>culpables,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alcance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acuerden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prohibición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34"/>
        </w:numPr>
        <w:tabs>
          <w:tab w:pos="107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por la que se establezca la prohibición para contratar tal y como se</w:t>
      </w:r>
      <w:r>
        <w:rPr>
          <w:spacing w:val="1"/>
          <w:sz w:val="20"/>
        </w:rPr>
        <w:t> </w:t>
      </w:r>
      <w:r>
        <w:rPr>
          <w:sz w:val="20"/>
        </w:rPr>
        <w:t>regula en el artículo 19 del Reglamento de Contratos de las Administraciones Públicas</w:t>
      </w:r>
      <w:r>
        <w:rPr>
          <w:spacing w:val="1"/>
          <w:sz w:val="20"/>
        </w:rPr>
        <w:t> </w:t>
      </w:r>
      <w:r>
        <w:rPr>
          <w:sz w:val="20"/>
        </w:rPr>
        <w:t>aprobado mediante Real Decreto 1098/2001, de 12 de octubre, deberá pronunciarse también</w:t>
      </w:r>
      <w:r>
        <w:rPr>
          <w:spacing w:val="-53"/>
          <w:sz w:val="20"/>
        </w:rPr>
        <w:t> </w:t>
      </w:r>
      <w:r>
        <w:rPr>
          <w:sz w:val="20"/>
        </w:rPr>
        <w:t>acerca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9. Registros de solicitantes d" w:id="86"/>
      <w:bookmarkEnd w:id="86"/>
      <w:r>
        <w:rPr/>
      </w:r>
      <w:bookmarkStart w:name="_bookmark40" w:id="87"/>
      <w:bookmarkEnd w:id="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29.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Registros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solicitantes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ListParagraph"/>
        <w:numPr>
          <w:ilvl w:val="0"/>
          <w:numId w:val="35"/>
        </w:numPr>
        <w:tabs>
          <w:tab w:pos="108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concedente podrá crear registros en los que podrán inscribirse</w:t>
      </w:r>
      <w:r>
        <w:rPr>
          <w:spacing w:val="1"/>
          <w:sz w:val="20"/>
        </w:rPr>
        <w:t> </w:t>
      </w:r>
      <w:r>
        <w:rPr>
          <w:sz w:val="20"/>
        </w:rPr>
        <w:t>voluntariamente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solicitantes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subvenciones,</w:t>
      </w:r>
      <w:r>
        <w:rPr>
          <w:spacing w:val="23"/>
          <w:sz w:val="20"/>
        </w:rPr>
        <w:t> </w:t>
      </w:r>
      <w:r>
        <w:rPr>
          <w:sz w:val="20"/>
        </w:rPr>
        <w:t>aportando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documentación</w:t>
      </w:r>
      <w:r>
        <w:rPr>
          <w:spacing w:val="24"/>
          <w:sz w:val="20"/>
        </w:rPr>
        <w:t> </w:t>
      </w:r>
      <w:r>
        <w:rPr>
          <w:sz w:val="20"/>
        </w:rPr>
        <w:t>acreditativa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actúen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nombre.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1105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expedidos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eximirán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concreta</w:t>
      </w:r>
      <w:r>
        <w:rPr>
          <w:spacing w:val="1"/>
          <w:sz w:val="20"/>
        </w:rPr>
        <w:t> </w:t>
      </w:r>
      <w:r>
        <w:rPr>
          <w:sz w:val="20"/>
        </w:rPr>
        <w:t>convocatoria,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acreditativos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reseñados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 anterior, siempre que no se hayan producido modificaciones o alteraciones 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inscritos.</w:t>
      </w:r>
    </w:p>
    <w:p>
      <w:pPr>
        <w:pStyle w:val="ListParagraph"/>
        <w:numPr>
          <w:ilvl w:val="0"/>
          <w:numId w:val="35"/>
        </w:numPr>
        <w:tabs>
          <w:tab w:pos="109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la Administración General del Estado, sus Organismos autónomos, entidades</w:t>
      </w:r>
      <w:r>
        <w:rPr>
          <w:spacing w:val="1"/>
          <w:sz w:val="20"/>
        </w:rPr>
        <w:t> </w:t>
      </w:r>
      <w:r>
        <w:rPr>
          <w:sz w:val="20"/>
        </w:rPr>
        <w:t>gestoras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servicios</w:t>
      </w:r>
      <w:r>
        <w:rPr>
          <w:spacing w:val="10"/>
          <w:sz w:val="20"/>
        </w:rPr>
        <w:t> </w:t>
      </w:r>
      <w:r>
        <w:rPr>
          <w:sz w:val="20"/>
        </w:rPr>
        <w:t>comunes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Seguridad</w:t>
      </w:r>
      <w:r>
        <w:rPr>
          <w:spacing w:val="10"/>
          <w:sz w:val="20"/>
        </w:rPr>
        <w:t> </w:t>
      </w:r>
      <w:r>
        <w:rPr>
          <w:sz w:val="20"/>
        </w:rPr>
        <w:t>Social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demás</w:t>
      </w:r>
      <w:r>
        <w:rPr>
          <w:spacing w:val="10"/>
          <w:sz w:val="20"/>
        </w:rPr>
        <w:t> </w:t>
      </w:r>
      <w:r>
        <w:rPr>
          <w:sz w:val="20"/>
        </w:rPr>
        <w:t>entidades</w:t>
      </w:r>
      <w:r>
        <w:rPr>
          <w:spacing w:val="10"/>
          <w:sz w:val="20"/>
        </w:rPr>
        <w:t> </w:t>
      </w:r>
      <w:r>
        <w:rPr>
          <w:sz w:val="20"/>
        </w:rPr>
        <w:t>públicas</w:t>
      </w:r>
      <w:r>
        <w:rPr>
          <w:spacing w:val="10"/>
          <w:sz w:val="20"/>
        </w:rPr>
        <w:t> </w:t>
      </w:r>
      <w:r>
        <w:rPr>
          <w:sz w:val="20"/>
        </w:rPr>
        <w:t>estatales,</w:t>
      </w:r>
      <w:r>
        <w:rPr>
          <w:spacing w:val="-53"/>
          <w:sz w:val="20"/>
        </w:rPr>
        <w:t> </w:t>
      </w:r>
      <w:r>
        <w:rPr>
          <w:sz w:val="20"/>
        </w:rPr>
        <w:t>el Ministerio de Economía y Hacienda, a propuesta de la Junta Consultiva de Subvenciones,</w:t>
      </w:r>
      <w:r>
        <w:rPr>
          <w:spacing w:val="1"/>
          <w:sz w:val="20"/>
        </w:rPr>
        <w:t> </w:t>
      </w:r>
      <w:r>
        <w:rPr>
          <w:sz w:val="20"/>
        </w:rPr>
        <w:t>podrá establecer los mecanismos de coordinación entre los registros establecidos al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posibilitar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concedentes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line="249" w:lineRule="auto" w:before="4"/>
        <w:ind w:right="1273"/>
      </w:pPr>
      <w:r>
        <w:rPr/>
        <w:t>Cada órgano concedente de subvenciones que sea titular de un registro, o el Ministro 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concertar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autonómicas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correspondientes convenios de</w:t>
      </w:r>
      <w:r>
        <w:rPr>
          <w:spacing w:val="-2"/>
        </w:rPr>
        <w:t> </w:t>
      </w:r>
      <w:r>
        <w:rPr/>
        <w:t>colaboración.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left="2548"/>
      </w:pPr>
      <w:bookmarkStart w:name="Sección 4.ª Publicidad" w:id="88"/>
      <w:bookmarkEnd w:id="88"/>
      <w:r>
        <w:rPr>
          <w:b w:val="0"/>
          <w:i w:val="0"/>
        </w:rPr>
      </w:r>
      <w:bookmarkStart w:name="_bookmark41" w:id="89"/>
      <w:bookmarkEnd w:id="89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4.ª</w:t>
      </w:r>
      <w:r>
        <w:rPr>
          <w:spacing w:val="-2"/>
        </w:rPr>
        <w:t> </w:t>
      </w:r>
      <w:r>
        <w:rPr/>
        <w:t>Publicidad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0. Publicidad de las subvencio" w:id="90"/>
      <w:bookmarkEnd w:id="90"/>
      <w:r>
        <w:rPr/>
      </w:r>
      <w:bookmarkStart w:name="_bookmark42" w:id="91"/>
      <w:bookmarkEnd w:id="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Publicidad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BodyText"/>
        <w:spacing w:line="249" w:lineRule="auto" w:before="118"/>
        <w:ind w:right="1274"/>
      </w:pPr>
      <w:r>
        <w:rPr/>
        <w:t>La publicidad de las subvenciones se realizará de acuerdo con lo establecido para la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1. Publicidad de la subvención" w:id="92"/>
      <w:bookmarkEnd w:id="92"/>
      <w:r>
        <w:rPr/>
      </w:r>
      <w:bookmarkStart w:name="_bookmark43" w:id="93"/>
      <w:bookmarkEnd w:id="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Publicidad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beneficiario.</w:t>
      </w:r>
    </w:p>
    <w:p>
      <w:pPr>
        <w:pStyle w:val="ListParagraph"/>
        <w:numPr>
          <w:ilvl w:val="0"/>
          <w:numId w:val="36"/>
        </w:numPr>
        <w:tabs>
          <w:tab w:pos="109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difusión que debe adoptar el beneficiario de una subvención para dar la adecuada publicidad</w:t>
      </w:r>
      <w:r>
        <w:rPr>
          <w:spacing w:val="-53"/>
          <w:sz w:val="20"/>
        </w:rPr>
        <w:t> </w:t>
      </w:r>
      <w:r>
        <w:rPr>
          <w:sz w:val="20"/>
        </w:rPr>
        <w:t>al carácter público de la financiación del programa, actividad, inversión o actuación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tipo que</w:t>
      </w:r>
      <w:r>
        <w:rPr>
          <w:spacing w:val="-1"/>
          <w:sz w:val="20"/>
        </w:rPr>
        <w:t> </w:t>
      </w:r>
      <w:r>
        <w:rPr>
          <w:sz w:val="20"/>
        </w:rPr>
        <w:t>sea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medidas de difusión deberán adecuarse al objeto subvencionado, tanto en su</w:t>
      </w:r>
      <w:r>
        <w:rPr>
          <w:spacing w:val="1"/>
          <w:sz w:val="20"/>
        </w:rPr>
        <w:t> </w:t>
      </w:r>
      <w:r>
        <w:rPr>
          <w:sz w:val="20"/>
        </w:rPr>
        <w:t>forma como en su duración, pudiendo consistir en la inclusión de la imagen institucional de la</w:t>
      </w:r>
      <w:r>
        <w:rPr>
          <w:spacing w:val="-53"/>
          <w:sz w:val="20"/>
        </w:rPr>
        <w:t> </w:t>
      </w:r>
      <w:r>
        <w:rPr>
          <w:sz w:val="20"/>
        </w:rPr>
        <w:t>entidad concedente, así como leyendas relativas a la financiación pública en carteles, placas</w:t>
      </w:r>
      <w:r>
        <w:rPr>
          <w:spacing w:val="1"/>
          <w:sz w:val="20"/>
        </w:rPr>
        <w:t> </w:t>
      </w:r>
      <w:r>
        <w:rPr>
          <w:sz w:val="20"/>
        </w:rPr>
        <w:t>conmemorativas,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impresos,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audiovisuales,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menciones</w:t>
      </w:r>
      <w:r>
        <w:rPr>
          <w:spacing w:val="-1"/>
          <w:sz w:val="20"/>
        </w:rPr>
        <w:t> </w:t>
      </w:r>
      <w:r>
        <w:rPr>
          <w:sz w:val="20"/>
        </w:rPr>
        <w:t>realizadas en</w:t>
      </w:r>
      <w:r>
        <w:rPr>
          <w:spacing w:val="-1"/>
          <w:sz w:val="20"/>
        </w:rPr>
        <w:t> </w:t>
      </w:r>
      <w:r>
        <w:rPr>
          <w:sz w:val="20"/>
        </w:rPr>
        <w:t>medios de</w:t>
      </w:r>
      <w:r>
        <w:rPr>
          <w:spacing w:val="-1"/>
          <w:sz w:val="20"/>
        </w:rPr>
        <w:t> </w:t>
      </w:r>
      <w:r>
        <w:rPr>
          <w:sz w:val="20"/>
        </w:rPr>
        <w:t>comunicación.</w:t>
      </w:r>
    </w:p>
    <w:p>
      <w:pPr>
        <w:pStyle w:val="BodyText"/>
        <w:spacing w:line="249" w:lineRule="auto" w:before="4"/>
        <w:ind w:right="1273"/>
      </w:pPr>
      <w:r>
        <w:rPr/>
        <w:t>Cuando el programa, actividad, inversión o actuación disfrutara de otras fuentes de</w:t>
      </w:r>
      <w:r>
        <w:rPr>
          <w:spacing w:val="1"/>
        </w:rPr>
        <w:t> </w:t>
      </w:r>
      <w:r>
        <w:rPr/>
        <w:t>financiación y el beneficiario viniera obligado a dar publicidad de esta circunstancia,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análogos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respecto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fuentes de</w:t>
      </w:r>
      <w:r>
        <w:rPr>
          <w:spacing w:val="-2"/>
        </w:rPr>
        <w:t> </w:t>
      </w:r>
      <w:r>
        <w:rPr/>
        <w:t>financiación.</w:t>
      </w:r>
    </w:p>
    <w:p>
      <w:pPr>
        <w:pStyle w:val="ListParagraph"/>
        <w:numPr>
          <w:ilvl w:val="0"/>
          <w:numId w:val="36"/>
        </w:numPr>
        <w:tabs>
          <w:tab w:pos="105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 se hubiera incumplido esta obligación, y sin perjuicio de las responsabilidades en</w:t>
      </w:r>
      <w:r>
        <w:rPr>
          <w:spacing w:val="1"/>
          <w:sz w:val="20"/>
        </w:rPr>
        <w:t> </w:t>
      </w:r>
      <w:r>
        <w:rPr>
          <w:sz w:val="20"/>
        </w:rPr>
        <w:t>que, por aplicación del régimen previsto en el Título IV de la Ley pudieran corresponder, 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37"/>
        </w:numPr>
        <w:tabs>
          <w:tab w:pos="1097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Si resultara aún posible su cumplimiento en los términos establecidos, el 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adopte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advertencia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consecuencias que de dicho incumplimiento pudieran derivarse por aplicación del artículo 37</w:t>
      </w:r>
      <w:r>
        <w:rPr>
          <w:spacing w:val="-53"/>
          <w:sz w:val="20"/>
        </w:rPr>
        <w:t> </w:t>
      </w:r>
      <w:r>
        <w:rPr>
          <w:sz w:val="20"/>
        </w:rPr>
        <w:t>de la Ley. No podrá adoptarse ninguna decisión de revocación o reintegro sin que el 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dado</w:t>
      </w:r>
      <w:r>
        <w:rPr>
          <w:spacing w:val="-1"/>
          <w:sz w:val="20"/>
        </w:rPr>
        <w:t> </w:t>
      </w:r>
      <w:r>
        <w:rPr>
          <w:sz w:val="20"/>
        </w:rPr>
        <w:t>cumplimiento a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trámite.</w:t>
      </w:r>
    </w:p>
    <w:p>
      <w:pPr>
        <w:pStyle w:val="ListParagraph"/>
        <w:numPr>
          <w:ilvl w:val="0"/>
          <w:numId w:val="37"/>
        </w:numPr>
        <w:tabs>
          <w:tab w:pos="110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Si por haberse desarrollado ya las actividades afectadas por estas medidas, no</w:t>
      </w:r>
      <w:r>
        <w:rPr>
          <w:spacing w:val="1"/>
          <w:sz w:val="20"/>
        </w:rPr>
        <w:t> </w:t>
      </w:r>
      <w:r>
        <w:rPr>
          <w:sz w:val="20"/>
        </w:rPr>
        <w:t>resultara posible su cumplimiento en los términos establecidos, el órgano concedente podrá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alternativas,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permitieran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financiación pública recibida con el mismo alcance de las inicialmente acordadas. En el</w:t>
      </w:r>
      <w:r>
        <w:rPr>
          <w:spacing w:val="1"/>
          <w:sz w:val="20"/>
        </w:rPr>
        <w:t> </w:t>
      </w:r>
      <w:r>
        <w:rPr>
          <w:sz w:val="20"/>
        </w:rPr>
        <w:t>requerimiento que se dirija por el órgano concedente al beneficiario, deberá fijarse un plazo</w:t>
      </w:r>
      <w:r>
        <w:rPr>
          <w:spacing w:val="1"/>
          <w:sz w:val="20"/>
        </w:rPr>
        <w:t> </w:t>
      </w:r>
      <w:r>
        <w:rPr>
          <w:sz w:val="20"/>
        </w:rPr>
        <w:t>no superior a 15 días para su adopción con expresa advertencia de las consecuencias 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pudieran</w:t>
      </w:r>
      <w:r>
        <w:rPr>
          <w:spacing w:val="-3"/>
          <w:sz w:val="20"/>
        </w:rPr>
        <w:t> </w:t>
      </w:r>
      <w:r>
        <w:rPr>
          <w:sz w:val="20"/>
        </w:rPr>
        <w:t>derivarse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6"/>
        </w:numPr>
        <w:tabs>
          <w:tab w:pos="104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 publicidad regulada en los apartados anteriores se realizará con independencia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 de publicidad activa establecidas en la Ley 19/2013, de 9 de diciembre, 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3"/>
        <w:ind w:left="2549"/>
      </w:pPr>
      <w:bookmarkStart w:name="Sección 5.ª Financiación de las activida" w:id="94"/>
      <w:bookmarkEnd w:id="94"/>
      <w:r>
        <w:rPr>
          <w:b w:val="0"/>
          <w:i w:val="0"/>
        </w:rPr>
      </w:r>
      <w:bookmarkStart w:name="_bookmark44" w:id="95"/>
      <w:bookmarkEnd w:id="95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5.ª</w:t>
      </w:r>
      <w:r>
        <w:rPr>
          <w:spacing w:val="-4"/>
        </w:rPr>
        <w:t> </w:t>
      </w:r>
      <w:r>
        <w:rPr/>
        <w:t>Financiación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2. Aportación de financiación " w:id="96"/>
      <w:bookmarkEnd w:id="96"/>
      <w:r>
        <w:rPr/>
      </w:r>
      <w:bookmarkStart w:name="_bookmark45" w:id="97"/>
      <w:bookmarkEnd w:id="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32.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Aportación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financiación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propia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actividades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subvencionadas.</w:t>
      </w:r>
    </w:p>
    <w:p>
      <w:pPr>
        <w:pStyle w:val="ListParagraph"/>
        <w:numPr>
          <w:ilvl w:val="0"/>
          <w:numId w:val="38"/>
        </w:numPr>
        <w:tabs>
          <w:tab w:pos="1041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Salvo que las bases reguladoras establezcan otra cosa, el presupuesto de la actividad</w:t>
      </w:r>
      <w:r>
        <w:rPr>
          <w:spacing w:val="1"/>
          <w:sz w:val="20"/>
        </w:rPr>
        <w:t> </w:t>
      </w:r>
      <w:r>
        <w:rPr>
          <w:sz w:val="20"/>
        </w:rPr>
        <w:t>presentado por el solicitante, o sus modificaciones posteriores, servirán de referencia para la</w:t>
      </w:r>
      <w:r>
        <w:rPr>
          <w:spacing w:val="1"/>
          <w:sz w:val="20"/>
        </w:rPr>
        <w:t> </w:t>
      </w:r>
      <w:r>
        <w:rPr>
          <w:sz w:val="20"/>
        </w:rPr>
        <w:t>determinación final del importe de la subvención, calculándose éste como un porcentaje del</w:t>
      </w:r>
      <w:r>
        <w:rPr>
          <w:spacing w:val="1"/>
          <w:sz w:val="20"/>
        </w:rPr>
        <w:t> </w:t>
      </w:r>
      <w:r>
        <w:rPr>
          <w:sz w:val="20"/>
        </w:rPr>
        <w:t>coste final de la actividad. En este caso, el eventual exceso de financiación pública se</w:t>
      </w:r>
      <w:r>
        <w:rPr>
          <w:spacing w:val="1"/>
          <w:sz w:val="20"/>
        </w:rPr>
        <w:t> </w:t>
      </w:r>
      <w:r>
        <w:rPr>
          <w:sz w:val="20"/>
        </w:rPr>
        <w:t>calculará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respecto del coste total, de conformidad con la normativa reguladora de la subvención y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38"/>
        </w:numPr>
        <w:tabs>
          <w:tab w:pos="1045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Si la normativa reguladora de la subvención hubiese fijado la aportación pública como</w:t>
      </w:r>
      <w:r>
        <w:rPr>
          <w:spacing w:val="1"/>
          <w:sz w:val="20"/>
        </w:rPr>
        <w:t> </w:t>
      </w:r>
      <w:r>
        <w:rPr>
          <w:sz w:val="20"/>
        </w:rPr>
        <w:t>un importe cierto y sin referencia a un porcentaje o fracción del coste total, se entenderá que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diferencia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ejecución de la actividad subvencionada, debiendo ser reintegrada en tal caso la financiación</w:t>
      </w:r>
      <w:r>
        <w:rPr>
          <w:spacing w:val="-5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rebasara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coste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3. Comunicación de subvencione" w:id="98"/>
      <w:bookmarkEnd w:id="98"/>
      <w:r>
        <w:rPr/>
      </w:r>
      <w:bookmarkStart w:name="_bookmark46" w:id="99"/>
      <w:bookmarkEnd w:id="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Comunicación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concurrentes.</w:t>
      </w:r>
    </w:p>
    <w:p>
      <w:pPr>
        <w:pStyle w:val="ListParagraph"/>
        <w:numPr>
          <w:ilvl w:val="0"/>
          <w:numId w:val="39"/>
        </w:numPr>
        <w:tabs>
          <w:tab w:pos="110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concedido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incompatible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finalidad,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segunda solicitud.</w:t>
      </w:r>
    </w:p>
    <w:p>
      <w:pPr>
        <w:pStyle w:val="BodyText"/>
        <w:spacing w:line="249" w:lineRule="auto" w:before="3"/>
        <w:ind w:right="1272"/>
      </w:pPr>
      <w:r>
        <w:rPr/>
        <w:t>En este supuesto la resolución de concesión deberá, en su caso, condicionar sus efectos</w:t>
      </w:r>
      <w:r>
        <w:rPr>
          <w:spacing w:val="-53"/>
        </w:rPr>
        <w:t> </w:t>
      </w:r>
      <w:r>
        <w:rPr/>
        <w:t>a la presentación por parte del beneficiario de la renuncia a que se refiere el apartado</w:t>
      </w:r>
      <w:r>
        <w:rPr>
          <w:spacing w:val="1"/>
        </w:rPr>
        <w:t> </w:t>
      </w:r>
      <w:r>
        <w:rPr/>
        <w:t>siguiente en relación con las subvenciones previamente obtenidas, así como en su caso, al</w:t>
      </w:r>
      <w:r>
        <w:rPr>
          <w:spacing w:val="1"/>
        </w:rPr>
        <w:t> </w:t>
      </w:r>
      <w:r>
        <w:rPr/>
        <w:t>reintegro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fondos públicos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percibido.</w:t>
      </w:r>
    </w:p>
    <w:p>
      <w:pPr>
        <w:pStyle w:val="ListParagraph"/>
        <w:numPr>
          <w:ilvl w:val="0"/>
          <w:numId w:val="39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obtenida, en su caso, la nueva subvención el beneficiario lo comunicará a la</w:t>
      </w:r>
      <w:r>
        <w:rPr>
          <w:spacing w:val="1"/>
          <w:sz w:val="20"/>
        </w:rPr>
        <w:t> </w:t>
      </w:r>
      <w:r>
        <w:rPr>
          <w:sz w:val="20"/>
        </w:rPr>
        <w:t>entidad que le hubiera otorgado la primera, la cual podrá modificar su acuerdo de concesión,</w:t>
      </w:r>
      <w:r>
        <w:rPr>
          <w:spacing w:val="1"/>
          <w:sz w:val="20"/>
        </w:rPr>
        <w:t> </w:t>
      </w:r>
      <w:r>
        <w:rPr>
          <w:sz w:val="20"/>
        </w:rPr>
        <w:t>en los términos establecidos en la normativa reguladora. El acuerdo de modificación podrá</w:t>
      </w:r>
      <w:r>
        <w:rPr>
          <w:spacing w:val="1"/>
          <w:sz w:val="20"/>
        </w:rPr>
        <w:t> </w:t>
      </w:r>
      <w:r>
        <w:rPr>
          <w:sz w:val="20"/>
        </w:rPr>
        <w:t>declarar la pérdida total o parcial del derecho a la subvención concedida, y el consiguiente</w:t>
      </w:r>
      <w:r>
        <w:rPr>
          <w:spacing w:val="1"/>
          <w:sz w:val="20"/>
        </w:rPr>
        <w:t> </w:t>
      </w:r>
      <w:r>
        <w:rPr>
          <w:sz w:val="20"/>
        </w:rPr>
        <w:t>reintegro,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reguladora.</w:t>
      </w:r>
    </w:p>
    <w:p>
      <w:pPr>
        <w:pStyle w:val="ListParagraph"/>
        <w:numPr>
          <w:ilvl w:val="0"/>
          <w:numId w:val="39"/>
        </w:numPr>
        <w:tabs>
          <w:tab w:pos="111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conocimiento de que un beneficiario ha percibido otra u otras subvenciones incompatibles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otorgada</w:t>
      </w:r>
      <w:r>
        <w:rPr>
          <w:spacing w:val="-2"/>
          <w:sz w:val="20"/>
        </w:rPr>
        <w:t> </w:t>
      </w:r>
      <w:r>
        <w:rPr>
          <w:sz w:val="20"/>
        </w:rPr>
        <w:t>sin haber</w:t>
      </w:r>
      <w:r>
        <w:rPr>
          <w:spacing w:val="-1"/>
          <w:sz w:val="20"/>
        </w:rPr>
        <w:t> </w:t>
      </w:r>
      <w:r>
        <w:rPr>
          <w:sz w:val="20"/>
        </w:rPr>
        <w:t>efectuado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renuncia.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4. Exceso de financiación sobr" w:id="100"/>
      <w:bookmarkEnd w:id="100"/>
      <w:r>
        <w:rPr/>
      </w:r>
      <w:bookmarkStart w:name="_bookmark47" w:id="101"/>
      <w:bookmarkEnd w:id="1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Exceso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financiación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coste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actividad.</w:t>
      </w:r>
    </w:p>
    <w:p>
      <w:pPr>
        <w:pStyle w:val="BodyText"/>
        <w:spacing w:line="249" w:lineRule="auto" w:before="118"/>
        <w:ind w:right="1273"/>
      </w:pPr>
      <w:r>
        <w:rPr/>
        <w:t>Cuando se produzca exceso de las subvenciones percibidas de distintas Entidades</w:t>
      </w:r>
      <w:r>
        <w:rPr>
          <w:spacing w:val="1"/>
        </w:rPr>
        <w:t> </w:t>
      </w:r>
      <w:r>
        <w:rPr/>
        <w:t>públicas</w:t>
      </w:r>
      <w:r>
        <w:rPr>
          <w:spacing w:val="10"/>
        </w:rPr>
        <w:t> </w:t>
      </w:r>
      <w:r>
        <w:rPr/>
        <w:t>respecto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coste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proyecto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actividad,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aquéllas</w:t>
      </w:r>
      <w:r>
        <w:rPr>
          <w:spacing w:val="10"/>
        </w:rPr>
        <w:t> </w:t>
      </w:r>
      <w:r>
        <w:rPr/>
        <w:t>fueran</w:t>
      </w:r>
      <w:r>
        <w:rPr>
          <w:spacing w:val="10"/>
        </w:rPr>
        <w:t> </w:t>
      </w:r>
      <w:r>
        <w:rPr/>
        <w:t>compatibles</w:t>
      </w:r>
      <w:r>
        <w:rPr>
          <w:spacing w:val="10"/>
        </w:rPr>
        <w:t> </w:t>
      </w:r>
      <w:r>
        <w:rPr/>
        <w:t>entre</w:t>
      </w:r>
      <w:r>
        <w:rPr>
          <w:spacing w:val="10"/>
        </w:rPr>
        <w:t> </w:t>
      </w:r>
      <w:r>
        <w:rPr/>
        <w:t>sí,</w:t>
      </w:r>
      <w:r>
        <w:rPr>
          <w:spacing w:val="-53"/>
        </w:rPr>
        <w:t> </w:t>
      </w:r>
      <w:r>
        <w:rPr/>
        <w:t>el beneficiario deberá reintegrar el exceso junto con los intereses de demora, uniendo las</w:t>
      </w:r>
      <w:r>
        <w:rPr>
          <w:spacing w:val="1"/>
        </w:rPr>
        <w:t> </w:t>
      </w:r>
      <w:r>
        <w:rPr/>
        <w:t>cartas de pago a la correspondiente justificación. El reintegro del exceso se hará a favor de</w:t>
      </w:r>
      <w:r>
        <w:rPr>
          <w:spacing w:val="1"/>
        </w:rPr>
        <w:t> </w:t>
      </w:r>
      <w:r>
        <w:rPr/>
        <w:t>las Entidades concedentes en proporción a las subvenciones concedidas por cada una de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line="249" w:lineRule="auto" w:before="4"/>
        <w:ind w:right="1271"/>
      </w:pPr>
      <w:r>
        <w:rPr/>
        <w:t>No obstante, cuando sea la Administración la que advierta el exceso de financiación,</w:t>
      </w:r>
      <w:r>
        <w:rPr>
          <w:spacing w:val="1"/>
        </w:rPr>
        <w:t> </w:t>
      </w:r>
      <w:r>
        <w:rPr/>
        <w:t>exigirá el reintegro por el importe total del exceso, hasta el límite de la subvención otorgada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839" w:right="2636" w:firstLine="0"/>
        <w:jc w:val="center"/>
        <w:rPr>
          <w:rFonts w:ascii="Arial" w:hAnsi="Arial"/>
          <w:b/>
          <w:i/>
          <w:sz w:val="20"/>
        </w:rPr>
      </w:pPr>
      <w:bookmarkStart w:name="Sección 6.ª Base de datos nacional de su" w:id="102"/>
      <w:bookmarkEnd w:id="102"/>
      <w:r>
        <w:rPr/>
      </w:r>
      <w:bookmarkStart w:name="_bookmark48" w:id="103"/>
      <w:bookmarkEnd w:id="103"/>
      <w:r>
        <w:rPr/>
      </w:r>
      <w:r>
        <w:rPr>
          <w:rFonts w:ascii="Arial" w:hAnsi="Arial"/>
          <w:b/>
          <w:i/>
          <w:sz w:val="20"/>
        </w:rPr>
        <w:t>Sección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6.ª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Base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datos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nacional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subvenciones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pStyle w:val="Heading2"/>
        <w:spacing w:line="369" w:lineRule="auto" w:before="0"/>
        <w:ind w:left="814" w:right="7891" w:hanging="341"/>
        <w:jc w:val="left"/>
      </w:pPr>
      <w:bookmarkStart w:name="Artículos 35 a 41." w:id="104"/>
      <w:bookmarkEnd w:id="104"/>
      <w:r>
        <w:rPr>
          <w:b w:val="0"/>
        </w:rPr>
      </w:r>
      <w:bookmarkStart w:name="_bookmark49" w:id="105"/>
      <w:bookmarkEnd w:id="105"/>
      <w:r>
        <w:rPr>
          <w:b w:val="0"/>
        </w:rPr>
      </w:r>
      <w:r>
        <w:rPr/>
        <w:t>Artículos 35 a 41.</w:t>
      </w:r>
      <w:r>
        <w:rPr>
          <w:spacing w:val="-53"/>
        </w:rPr>
        <w:t> </w:t>
      </w:r>
      <w:r>
        <w:rPr/>
        <w:t>(Derogados)</w:t>
      </w:r>
    </w:p>
    <w:p>
      <w:pPr>
        <w:spacing w:after="0" w:line="369" w:lineRule="auto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ind w:left="0" w:firstLine="0"/>
        <w:jc w:val="left"/>
        <w:rPr>
          <w:rFonts w:ascii="Arial"/>
          <w:b/>
          <w:sz w:val="21"/>
        </w:rPr>
      </w:pPr>
    </w:p>
    <w:p>
      <w:pPr>
        <w:pStyle w:val="Heading3"/>
        <w:ind w:left="2549"/>
      </w:pPr>
      <w:bookmarkStart w:name="Sección 7.ª Garantías" w:id="106"/>
      <w:bookmarkEnd w:id="106"/>
      <w:r>
        <w:rPr>
          <w:b w:val="0"/>
          <w:i w:val="0"/>
        </w:rPr>
      </w:r>
      <w:bookmarkStart w:name="_bookmark50" w:id="107"/>
      <w:bookmarkEnd w:id="107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7.ª</w:t>
      </w:r>
      <w:r>
        <w:rPr>
          <w:spacing w:val="-2"/>
        </w:rPr>
        <w:t> </w:t>
      </w:r>
      <w:r>
        <w:rPr/>
        <w:t>Garantías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2. Régimen general de garantía" w:id="108"/>
      <w:bookmarkEnd w:id="108"/>
      <w:r>
        <w:rPr/>
      </w:r>
      <w:bookmarkStart w:name="_bookmark51" w:id="109"/>
      <w:bookmarkEnd w:id="1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42.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ListParagraph"/>
        <w:numPr>
          <w:ilvl w:val="0"/>
          <w:numId w:val="40"/>
        </w:numPr>
        <w:tabs>
          <w:tab w:pos="110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 así lo impongan, y en la forma que se determine en las mismas de acuerdo 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Sección.</w:t>
      </w:r>
    </w:p>
    <w:p>
      <w:pPr>
        <w:pStyle w:val="BodyText"/>
        <w:spacing w:line="249" w:lineRule="auto" w:before="2"/>
        <w:ind w:right="1273"/>
      </w:pPr>
      <w:r>
        <w:rPr/>
        <w:t>En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solicitantes,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55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cuando,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 las actuaciones financiadas o las especiales características del beneficiario así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justifiquen,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impuestas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ListParagraph"/>
        <w:numPr>
          <w:ilvl w:val="0"/>
          <w:numId w:val="40"/>
        </w:numPr>
        <w:tabs>
          <w:tab w:pos="1106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exonerados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reguladoras:</w:t>
      </w:r>
    </w:p>
    <w:p>
      <w:pPr>
        <w:pStyle w:val="ListParagraph"/>
        <w:numPr>
          <w:ilvl w:val="0"/>
          <w:numId w:val="41"/>
        </w:numPr>
        <w:tabs>
          <w:tab w:pos="1107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sociedades mercantiles estatales y las fundaciones del sector público estatal, así como</w:t>
      </w:r>
      <w:r>
        <w:rPr>
          <w:spacing w:val="1"/>
          <w:sz w:val="20"/>
        </w:rPr>
        <w:t> </w:t>
      </w:r>
      <w:r>
        <w:rPr>
          <w:sz w:val="20"/>
        </w:rPr>
        <w:t>análogas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3"/>
          <w:sz w:val="20"/>
        </w:rPr>
        <w:t> </w:t>
      </w:r>
      <w:r>
        <w:rPr>
          <w:sz w:val="20"/>
        </w:rPr>
        <w:t>Autónomas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Locales.</w:t>
      </w:r>
    </w:p>
    <w:p>
      <w:pPr>
        <w:pStyle w:val="ListParagraph"/>
        <w:numPr>
          <w:ilvl w:val="0"/>
          <w:numId w:val="41"/>
        </w:numPr>
        <w:tabs>
          <w:tab w:pos="109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beneficiarios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subvenciones</w:t>
      </w:r>
      <w:r>
        <w:rPr>
          <w:spacing w:val="42"/>
          <w:sz w:val="20"/>
        </w:rPr>
        <w:t> </w:t>
      </w:r>
      <w:r>
        <w:rPr>
          <w:sz w:val="20"/>
        </w:rPr>
        <w:t>concedidas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importe</w:t>
      </w:r>
      <w:r>
        <w:rPr>
          <w:spacing w:val="42"/>
          <w:sz w:val="20"/>
        </w:rPr>
        <w:t> </w:t>
      </w:r>
      <w:r>
        <w:rPr>
          <w:sz w:val="20"/>
        </w:rPr>
        <w:t>inferior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3.000</w:t>
      </w:r>
      <w:r>
        <w:rPr>
          <w:spacing w:val="42"/>
          <w:sz w:val="20"/>
        </w:rPr>
        <w:t> </w:t>
      </w:r>
      <w:r>
        <w:rPr>
          <w:sz w:val="20"/>
        </w:rPr>
        <w:t>euros,</w:t>
      </w:r>
      <w:r>
        <w:rPr>
          <w:spacing w:val="-53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 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41"/>
        </w:numPr>
        <w:tabs>
          <w:tab w:pos="105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que por Ley estén exentas de la presentación de cauciones, fianzas o</w:t>
      </w:r>
      <w:r>
        <w:rPr>
          <w:spacing w:val="1"/>
          <w:sz w:val="20"/>
        </w:rPr>
        <w:t> </w:t>
      </w:r>
      <w:r>
        <w:rPr>
          <w:sz w:val="20"/>
        </w:rPr>
        <w:t>depósitos ante las Administraciones Públicas o sus organismos y entidades vinculadas o</w:t>
      </w:r>
      <w:r>
        <w:rPr>
          <w:spacing w:val="1"/>
          <w:sz w:val="20"/>
        </w:rPr>
        <w:t> </w:t>
      </w:r>
      <w:r>
        <w:rPr>
          <w:sz w:val="20"/>
        </w:rPr>
        <w:t>dependientes.</w:t>
      </w:r>
    </w:p>
    <w:p>
      <w:pPr>
        <w:pStyle w:val="ListParagraph"/>
        <w:numPr>
          <w:ilvl w:val="0"/>
          <w:numId w:val="41"/>
        </w:numPr>
        <w:tabs>
          <w:tab w:pos="115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lucrativas,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federaciones,</w:t>
      </w:r>
      <w:r>
        <w:rPr>
          <w:spacing w:val="1"/>
          <w:sz w:val="20"/>
        </w:rPr>
        <w:t> </w:t>
      </w:r>
      <w:r>
        <w:rPr>
          <w:sz w:val="20"/>
        </w:rPr>
        <w:t>confederaciones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agrupaciones de las mismas, que desarrollen proyectos o programas de acción social y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</w:p>
    <w:p>
      <w:pPr>
        <w:pStyle w:val="ListParagraph"/>
        <w:numPr>
          <w:ilvl w:val="0"/>
          <w:numId w:val="40"/>
        </w:numPr>
        <w:tabs>
          <w:tab w:pos="1109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constituir garantía las personas o entidades cuyo domicilio se encuentre radicado fuera 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nacional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carezcan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establecimiento</w:t>
      </w:r>
      <w:r>
        <w:rPr>
          <w:spacing w:val="11"/>
          <w:sz w:val="20"/>
        </w:rPr>
        <w:t> </w:t>
      </w:r>
      <w:r>
        <w:rPr>
          <w:sz w:val="20"/>
        </w:rPr>
        <w:t>permanente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dicho</w:t>
      </w:r>
      <w:r>
        <w:rPr>
          <w:spacing w:val="11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tengan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consultivos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española,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56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Decimoctava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3. Supuestos en los que se pod" w:id="110"/>
      <w:bookmarkEnd w:id="110"/>
      <w:r>
        <w:rPr/>
      </w:r>
      <w:bookmarkStart w:name="_bookmark52" w:id="111"/>
      <w:bookmarkEnd w:id="1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Supuestos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podrán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exigir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BodyText"/>
        <w:spacing w:line="249" w:lineRule="auto" w:before="117"/>
        <w:ind w:right="1274"/>
      </w:pPr>
      <w:r>
        <w:rPr/>
        <w:t>Las bases reguladoras de la subvención podrán exigir la constitución de garantías en los</w:t>
      </w:r>
      <w:r>
        <w:rPr>
          <w:spacing w:val="1"/>
        </w:rPr>
        <w:t> </w:t>
      </w:r>
      <w:r>
        <w:rPr/>
        <w:t>siguientes casos:</w:t>
      </w:r>
    </w:p>
    <w:p>
      <w:pPr>
        <w:pStyle w:val="ListParagraph"/>
        <w:numPr>
          <w:ilvl w:val="0"/>
          <w:numId w:val="42"/>
        </w:numPr>
        <w:tabs>
          <w:tab w:pos="1037" w:val="left" w:leader="none"/>
        </w:tabs>
        <w:spacing w:line="240" w:lineRule="auto" w:before="122" w:after="0"/>
        <w:ind w:left="10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selección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colaboradoras.</w:t>
      </w:r>
    </w:p>
    <w:p>
      <w:pPr>
        <w:pStyle w:val="ListParagraph"/>
        <w:numPr>
          <w:ilvl w:val="0"/>
          <w:numId w:val="42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prevea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posibilidad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pagos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anticipados.</w:t>
      </w:r>
    </w:p>
    <w:p>
      <w:pPr>
        <w:pStyle w:val="ListParagraph"/>
        <w:numPr>
          <w:ilvl w:val="0"/>
          <w:numId w:val="42"/>
        </w:numPr>
        <w:tabs>
          <w:tab w:pos="1066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considere</w:t>
      </w:r>
      <w:r>
        <w:rPr>
          <w:spacing w:val="26"/>
          <w:sz w:val="20"/>
        </w:rPr>
        <w:t> </w:t>
      </w:r>
      <w:r>
        <w:rPr>
          <w:sz w:val="20"/>
        </w:rPr>
        <w:t>necesario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asegurar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cumplimiento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compromisos</w:t>
      </w:r>
      <w:r>
        <w:rPr>
          <w:spacing w:val="-52"/>
          <w:sz w:val="20"/>
        </w:rPr>
        <w:t> </w:t>
      </w:r>
      <w:r>
        <w:rPr>
          <w:sz w:val="20"/>
        </w:rPr>
        <w:t>asumidos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y entidades</w:t>
      </w:r>
      <w:r>
        <w:rPr>
          <w:spacing w:val="-2"/>
          <w:sz w:val="20"/>
        </w:rPr>
        <w:t> </w:t>
      </w:r>
      <w:r>
        <w:rPr>
          <w:sz w:val="20"/>
        </w:rPr>
        <w:t>colaboradoras.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tabs>
          <w:tab w:pos="2063" w:val="left" w:leader="none"/>
          <w:tab w:pos="2518" w:val="left" w:leader="none"/>
          <w:tab w:pos="3612" w:val="left" w:leader="none"/>
          <w:tab w:pos="4049" w:val="left" w:leader="none"/>
          <w:tab w:pos="5620" w:val="left" w:leader="none"/>
          <w:tab w:pos="6057" w:val="left" w:leader="none"/>
          <w:tab w:pos="7106" w:val="left" w:leader="none"/>
          <w:tab w:pos="7543" w:val="left" w:leader="none"/>
        </w:tabs>
        <w:spacing w:line="249" w:lineRule="auto"/>
        <w:ind w:left="814" w:right="1612" w:firstLine="0"/>
        <w:jc w:val="center"/>
      </w:pPr>
      <w:bookmarkStart w:name="Subsección 1.ª Garantías en procedimient" w:id="112"/>
      <w:bookmarkEnd w:id="112"/>
      <w:r>
        <w:rPr/>
      </w:r>
      <w:bookmarkStart w:name="_bookmark53" w:id="113"/>
      <w:bookmarkEnd w:id="113"/>
      <w:r>
        <w:rPr/>
      </w:r>
      <w:r>
        <w:rPr/>
        <w:t>Subsección</w:t>
        <w:tab/>
        <w:t>1.ª</w:t>
        <w:tab/>
        <w:t>Garantías</w:t>
        <w:tab/>
        <w:t>en</w:t>
        <w:tab/>
        <w:t>procedimientos</w:t>
        <w:tab/>
        <w:t>de</w:t>
        <w:tab/>
        <w:t>selección</w:t>
        <w:tab/>
        <w:t>de</w:t>
        <w:tab/>
        <w:t>entidades</w:t>
      </w:r>
      <w:r>
        <w:rPr>
          <w:spacing w:val="-53"/>
        </w:rPr>
        <w:t> </w:t>
      </w:r>
      <w:r>
        <w:rPr/>
        <w:t>colaboradoras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4. Garantías en los procedimie" w:id="114"/>
      <w:bookmarkEnd w:id="114"/>
      <w:r>
        <w:rPr/>
      </w:r>
      <w:bookmarkStart w:name="_bookmark54" w:id="115"/>
      <w:bookmarkEnd w:id="1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Garantías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procedimientos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selección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colaboradoras.</w:t>
      </w:r>
    </w:p>
    <w:p>
      <w:pPr>
        <w:pStyle w:val="ListParagraph"/>
        <w:numPr>
          <w:ilvl w:val="0"/>
          <w:numId w:val="43"/>
        </w:numPr>
        <w:tabs>
          <w:tab w:pos="106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en virtud de lo establecido en el artículo 16.5 de la Ley, la colaboración se</w:t>
      </w:r>
      <w:r>
        <w:rPr>
          <w:spacing w:val="1"/>
          <w:sz w:val="20"/>
        </w:rPr>
        <w:t> </w:t>
      </w:r>
      <w:r>
        <w:rPr>
          <w:sz w:val="20"/>
        </w:rPr>
        <w:t>vaya a formalizar mediante un contrato, el régimen de garantías será el previsto en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 administrativa.</w:t>
      </w:r>
    </w:p>
    <w:p>
      <w:pPr>
        <w:pStyle w:val="ListParagraph"/>
        <w:numPr>
          <w:ilvl w:val="0"/>
          <w:numId w:val="43"/>
        </w:numPr>
        <w:tabs>
          <w:tab w:pos="105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los demás casos, cuando por aplicación de lo dispuesto en el artículo 16.5 de la</w:t>
      </w:r>
      <w:r>
        <w:rPr>
          <w:spacing w:val="1"/>
          <w:sz w:val="20"/>
        </w:rPr>
        <w:t> </w:t>
      </w:r>
      <w:r>
        <w:rPr>
          <w:sz w:val="20"/>
        </w:rPr>
        <w:t>Ley las entidades colaboradoras deban seleccionarse mediante un procedimiento sometido 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publicidad,</w:t>
      </w:r>
      <w:r>
        <w:rPr>
          <w:spacing w:val="1"/>
          <w:sz w:val="20"/>
        </w:rPr>
        <w:t> </w:t>
      </w:r>
      <w:r>
        <w:rPr>
          <w:sz w:val="20"/>
        </w:rPr>
        <w:t>concurrencia,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establezcan, podrán fijar la garantía que, con carácter provisional, deberá aportarse por 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selección.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Los medios de constitución y depósito y la extensión de las garantías serán, salvo</w:t>
      </w:r>
      <w:r>
        <w:rPr>
          <w:spacing w:val="1"/>
        </w:rPr>
        <w:t> </w:t>
      </w:r>
      <w:r>
        <w:rPr/>
        <w:t>previsión expresa en las bases reguladoras, los previstos en la normativa reguladora de la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line="249" w:lineRule="auto" w:before="2"/>
        <w:ind w:right="1271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acordará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cancelación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plazo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quince</w:t>
      </w:r>
      <w:r>
        <w:rPr>
          <w:spacing w:val="15"/>
        </w:rPr>
        <w:t> </w:t>
      </w:r>
      <w:r>
        <w:rPr/>
        <w:t>días</w:t>
      </w:r>
      <w:r>
        <w:rPr>
          <w:spacing w:val="15"/>
        </w:rPr>
        <w:t> </w:t>
      </w:r>
      <w:r>
        <w:rPr/>
        <w:t>desde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finalización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de selección, sin perjuicio de que la garantía constituida por la entidad seleccionada pueda</w:t>
      </w:r>
      <w:r>
        <w:rPr>
          <w:spacing w:val="1"/>
        </w:rPr>
        <w:t> </w:t>
      </w:r>
      <w:r>
        <w:rPr/>
        <w:t>retenerse hasta la formalización de la colaboración, momento en el que, en su caso, deberá</w:t>
      </w:r>
      <w:r>
        <w:rPr>
          <w:spacing w:val="1"/>
        </w:rPr>
        <w:t> </w:t>
      </w:r>
      <w:r>
        <w:rPr/>
        <w:t>completarse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extensión</w:t>
      </w:r>
      <w:r>
        <w:rPr>
          <w:spacing w:val="-2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line="249" w:lineRule="auto" w:before="4"/>
        <w:ind w:right="1273"/>
      </w:pPr>
      <w:r>
        <w:rPr/>
        <w:t>Transcurrido el plazo anterior sin que se haya procedido a acordar la cancelación de la</w:t>
      </w:r>
      <w:r>
        <w:rPr>
          <w:spacing w:val="1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resultará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52.4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662" w:firstLine="0"/>
        <w:jc w:val="left"/>
      </w:pPr>
      <w:bookmarkStart w:name="Subsección 2.ª Garantías en pagos antici" w:id="116"/>
      <w:bookmarkEnd w:id="116"/>
      <w:r>
        <w:rPr/>
      </w:r>
      <w:bookmarkStart w:name="_bookmark55" w:id="117"/>
      <w:bookmarkEnd w:id="117"/>
      <w:r>
        <w:rPr/>
      </w:r>
      <w:r>
        <w:rPr/>
        <w:t>Subsección</w:t>
      </w:r>
      <w:r>
        <w:rPr>
          <w:spacing w:val="-3"/>
        </w:rPr>
        <w:t> </w:t>
      </w:r>
      <w:r>
        <w:rPr/>
        <w:t>2.ª</w:t>
      </w:r>
      <w:r>
        <w:rPr>
          <w:spacing w:val="-3"/>
        </w:rPr>
        <w:t> </w:t>
      </w:r>
      <w:r>
        <w:rPr/>
        <w:t>Garantías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pagos</w:t>
      </w:r>
      <w:r>
        <w:rPr>
          <w:spacing w:val="-4"/>
        </w:rPr>
        <w:t> </w:t>
      </w:r>
      <w:r>
        <w:rPr/>
        <w:t>anticipados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abonos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cuenta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5. Exigencia de garantías en p" w:id="118"/>
      <w:bookmarkEnd w:id="118"/>
      <w:r>
        <w:rPr/>
      </w:r>
      <w:bookmarkStart w:name="_bookmark56" w:id="119"/>
      <w:bookmarkEnd w:id="1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45.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Exigencia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garantías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pagos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anticipados.</w:t>
      </w:r>
    </w:p>
    <w:p>
      <w:pPr>
        <w:pStyle w:val="BodyText"/>
        <w:spacing w:line="249" w:lineRule="auto" w:before="117"/>
        <w:ind w:right="1275"/>
      </w:pPr>
      <w:r>
        <w:rPr/>
        <w:t>De acuerdo con lo establecido en el artículo 17 de la Ley, cuando las bases reguladoras</w:t>
      </w:r>
      <w:r>
        <w:rPr>
          <w:spacing w:val="1"/>
        </w:rPr>
        <w:t> </w:t>
      </w:r>
      <w:r>
        <w:rPr/>
        <w:t>contemplen la posibilidad de realizar pagos a cuenta o anticipados, podrán establecer un</w:t>
      </w:r>
      <w:r>
        <w:rPr>
          <w:spacing w:val="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fondos entregados.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6. Importe de las garantías." w:id="120"/>
      <w:bookmarkEnd w:id="120"/>
      <w:r>
        <w:rPr/>
      </w:r>
      <w:bookmarkStart w:name="_bookmark57" w:id="121"/>
      <w:bookmarkEnd w:id="1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46.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Importe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BodyText"/>
        <w:spacing w:line="249" w:lineRule="auto" w:before="118"/>
        <w:ind w:right="1272"/>
      </w:pP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anticipado, incrementada en el porcentaje que se establezca en las bases reguladoras y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superar el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 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cantidad.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7. Extensión de las garantías." w:id="122"/>
      <w:bookmarkEnd w:id="122"/>
      <w:r>
        <w:rPr/>
      </w:r>
      <w:bookmarkStart w:name="_bookmark58" w:id="123"/>
      <w:bookmarkEnd w:id="1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47.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Extensión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BodyText"/>
        <w:spacing w:line="249" w:lineRule="auto" w:before="118"/>
        <w:ind w:right="1273"/>
      </w:pPr>
      <w:r>
        <w:rPr/>
        <w:t>Las garantías responderán del importe de las cantidades abonadas a cuenta o de las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anticipadas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demora.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8. Formas de constitución de l" w:id="124"/>
      <w:bookmarkEnd w:id="124"/>
      <w:r>
        <w:rPr/>
      </w:r>
      <w:bookmarkStart w:name="_bookmark59" w:id="125"/>
      <w:bookmarkEnd w:id="1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Formas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BodyText"/>
        <w:spacing w:line="249" w:lineRule="auto" w:before="118"/>
        <w:ind w:right="1273"/>
      </w:pPr>
      <w:r>
        <w:rPr/>
        <w:t>Cuando las bases reguladoras exijan la prestación de garantías en caso de pagos 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anticipados,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 y con las características y requisitos establecidos en el Real Decreto 161/1997,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febrero,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aprueba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Caja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Depósitos.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9. Garantías prestadas por ter" w:id="126"/>
      <w:bookmarkEnd w:id="126"/>
      <w:r>
        <w:rPr/>
      </w:r>
      <w:bookmarkStart w:name="_bookmark60" w:id="127"/>
      <w:bookmarkEnd w:id="1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49.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Garantías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prestadas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terceros.</w:t>
      </w:r>
    </w:p>
    <w:p>
      <w:pPr>
        <w:pStyle w:val="ListParagraph"/>
        <w:numPr>
          <w:ilvl w:val="0"/>
          <w:numId w:val="44"/>
        </w:numPr>
        <w:tabs>
          <w:tab w:pos="104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Únicamente serán admisibles las garantías presentadas por terceros cuando el fiador</w:t>
      </w:r>
      <w:r>
        <w:rPr>
          <w:spacing w:val="1"/>
          <w:sz w:val="20"/>
        </w:rPr>
        <w:t> </w:t>
      </w:r>
      <w:r>
        <w:rPr>
          <w:sz w:val="20"/>
        </w:rPr>
        <w:t>preste</w:t>
      </w:r>
      <w:r>
        <w:rPr>
          <w:spacing w:val="-3"/>
          <w:sz w:val="20"/>
        </w:rPr>
        <w:t> </w:t>
      </w:r>
      <w:r>
        <w:rPr>
          <w:sz w:val="20"/>
        </w:rPr>
        <w:t>fianza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solidario,</w:t>
      </w:r>
      <w:r>
        <w:rPr>
          <w:spacing w:val="-2"/>
          <w:sz w:val="20"/>
        </w:rPr>
        <w:t> </w:t>
      </w:r>
      <w:r>
        <w:rPr>
          <w:sz w:val="20"/>
        </w:rPr>
        <w:t>renunciando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excusión.</w:t>
      </w:r>
    </w:p>
    <w:p>
      <w:pPr>
        <w:pStyle w:val="ListParagraph"/>
        <w:numPr>
          <w:ilvl w:val="0"/>
          <w:numId w:val="44"/>
        </w:numPr>
        <w:tabs>
          <w:tab w:pos="104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avalista o asegurador será considerado parte interesada en los procedimientos que</w:t>
      </w:r>
      <w:r>
        <w:rPr>
          <w:spacing w:val="1"/>
          <w:sz w:val="20"/>
        </w:rPr>
        <w:t> </w:t>
      </w:r>
      <w:r>
        <w:rPr>
          <w:sz w:val="20"/>
        </w:rPr>
        <w:t>afecten directamente a la garantía prestada en los términos previstos en la Ley 30/1992, de</w:t>
      </w:r>
      <w:r>
        <w:rPr>
          <w:spacing w:val="1"/>
          <w:sz w:val="20"/>
        </w:rPr>
        <w:t> </w:t>
      </w:r>
      <w:r>
        <w:rPr>
          <w:sz w:val="20"/>
        </w:rPr>
        <w:t>26 de noviembre, de Régimen Jurídico de las Administraciones Públicas y del 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0. Constitución de las garantí" w:id="128"/>
      <w:bookmarkEnd w:id="128"/>
      <w:r>
        <w:rPr/>
      </w:r>
      <w:bookmarkStart w:name="_bookmark61" w:id="129"/>
      <w:bookmarkEnd w:id="1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50.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ListParagraph"/>
        <w:numPr>
          <w:ilvl w:val="0"/>
          <w:numId w:val="45"/>
        </w:numPr>
        <w:tabs>
          <w:tab w:pos="110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constituirse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Caja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sucursales,</w:t>
      </w:r>
      <w:r>
        <w:rPr>
          <w:spacing w:val="1"/>
          <w:sz w:val="20"/>
        </w:rPr>
        <w:t> </w:t>
      </w:r>
      <w:r>
        <w:rPr>
          <w:sz w:val="20"/>
        </w:rPr>
        <w:t>encuadradas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Delegaciones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 públicos equivalentes de las Entidades Locales, según la Administración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surtir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45"/>
        </w:numPr>
        <w:tabs>
          <w:tab w:pos="105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subvenciones se hayan concedido por representaciones en el exterior, y</w:t>
      </w:r>
      <w:r>
        <w:rPr>
          <w:spacing w:val="1"/>
          <w:sz w:val="20"/>
        </w:rPr>
        <w:t> </w:t>
      </w:r>
      <w:r>
        <w:rPr>
          <w:sz w:val="20"/>
        </w:rPr>
        <w:t>sin perjuicio de las especialidades que pudieran establecerse al amparo de la Disposición</w:t>
      </w:r>
      <w:r>
        <w:rPr>
          <w:spacing w:val="1"/>
          <w:sz w:val="20"/>
        </w:rPr>
        <w:t> </w:t>
      </w:r>
      <w:r>
        <w:rPr>
          <w:sz w:val="20"/>
        </w:rPr>
        <w:t>Adicional Decimoctava de la Ley, las garantías se depositarán en las sedes de la respectiva</w:t>
      </w:r>
      <w:r>
        <w:rPr>
          <w:spacing w:val="1"/>
          <w:sz w:val="20"/>
        </w:rPr>
        <w:t> </w:t>
      </w:r>
      <w:r>
        <w:rPr>
          <w:sz w:val="20"/>
        </w:rPr>
        <w:t>Misión</w:t>
      </w:r>
      <w:r>
        <w:rPr>
          <w:spacing w:val="-1"/>
          <w:sz w:val="20"/>
        </w:rPr>
        <w:t> </w:t>
      </w:r>
      <w:r>
        <w:rPr>
          <w:sz w:val="20"/>
        </w:rPr>
        <w:t>Diplomática</w:t>
      </w:r>
      <w:r>
        <w:rPr>
          <w:spacing w:val="-1"/>
          <w:sz w:val="20"/>
        </w:rPr>
        <w:t> </w:t>
      </w:r>
      <w:r>
        <w:rPr>
          <w:sz w:val="20"/>
        </w:rPr>
        <w:t>Permanente u</w:t>
      </w:r>
      <w:r>
        <w:rPr>
          <w:spacing w:val="-2"/>
          <w:sz w:val="20"/>
        </w:rPr>
        <w:t> </w:t>
      </w:r>
      <w:r>
        <w:rPr>
          <w:sz w:val="20"/>
        </w:rPr>
        <w:t>Oficina Consular.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1. Ejecución de las garantías." w:id="130"/>
      <w:bookmarkEnd w:id="130"/>
      <w:r>
        <w:rPr/>
      </w:r>
      <w:bookmarkStart w:name="_bookmark62" w:id="131"/>
      <w:bookmarkEnd w:id="1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51.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Ejecución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ListParagraph"/>
        <w:numPr>
          <w:ilvl w:val="0"/>
          <w:numId w:val="46"/>
        </w:numPr>
        <w:tabs>
          <w:tab w:pos="109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Una vez acordado el reintegro por el órgano competente y transcurrido el plazo</w:t>
      </w:r>
      <w:r>
        <w:rPr>
          <w:spacing w:val="1"/>
          <w:sz w:val="20"/>
        </w:rPr>
        <w:t> </w:t>
      </w:r>
      <w:r>
        <w:rPr>
          <w:sz w:val="20"/>
        </w:rPr>
        <w:t>previsto para el ingreso en periodo voluntario, éste solicitará su incautación ajustándose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 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6"/>
        </w:numPr>
        <w:tabs>
          <w:tab w:pos="105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Caja General de Depósitos, o la caja o establecimiento público equivalente de la</w:t>
      </w:r>
      <w:r>
        <w:rPr>
          <w:spacing w:val="1"/>
          <w:sz w:val="20"/>
        </w:rPr>
        <w:t> </w:t>
      </w:r>
      <w:r>
        <w:rPr>
          <w:sz w:val="20"/>
        </w:rPr>
        <w:t>Entidad local, según la Administración ante la que haya de surtir efecto la garantía, ejecutará</w:t>
      </w:r>
      <w:r>
        <w:rPr>
          <w:spacing w:val="-53"/>
          <w:sz w:val="20"/>
        </w:rPr>
        <w:t> </w:t>
      </w:r>
      <w:r>
        <w:rPr>
          <w:sz w:val="20"/>
        </w:rPr>
        <w:t>las garantías a instancia del órgano competente para acordar el reintegro de las cantidades</w:t>
      </w:r>
      <w:r>
        <w:rPr>
          <w:spacing w:val="1"/>
          <w:sz w:val="20"/>
        </w:rPr>
        <w:t> </w:t>
      </w:r>
      <w:r>
        <w:rPr>
          <w:sz w:val="20"/>
        </w:rPr>
        <w:t>anticipadas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3"/>
          <w:sz w:val="20"/>
        </w:rPr>
        <w:t> </w:t>
      </w:r>
      <w:r>
        <w:rPr>
          <w:sz w:val="20"/>
        </w:rPr>
        <w:t>establecidos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reguladora.</w:t>
      </w:r>
    </w:p>
    <w:p>
      <w:pPr>
        <w:pStyle w:val="ListParagraph"/>
        <w:numPr>
          <w:ilvl w:val="0"/>
          <w:numId w:val="46"/>
        </w:numPr>
        <w:tabs>
          <w:tab w:pos="106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garantía no sea bastante para satisfacer las responsabilidades a las que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afecta,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diferencia</w:t>
      </w:r>
      <w:r>
        <w:rPr>
          <w:spacing w:val="1"/>
          <w:sz w:val="20"/>
        </w:rPr>
        <w:t> </w:t>
      </w:r>
      <w:r>
        <w:rPr>
          <w:sz w:val="20"/>
        </w:rPr>
        <w:t>continuando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administrativo de apremio, con arreglo a lo establecido en las respectivas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recaudación.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2. Cancelación de las garantía" w:id="132"/>
      <w:bookmarkEnd w:id="132"/>
      <w:r>
        <w:rPr/>
      </w:r>
      <w:bookmarkStart w:name="_bookmark63" w:id="133"/>
      <w:bookmarkEnd w:id="1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52.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Cancelación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ListParagraph"/>
        <w:numPr>
          <w:ilvl w:val="0"/>
          <w:numId w:val="47"/>
        </w:numPr>
        <w:tabs>
          <w:tab w:pos="106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garantías reguladas en esta Subsección se cancelarán por acuerdo del 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48"/>
        </w:numPr>
        <w:tabs>
          <w:tab w:pos="1051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comprobada de conformidad la adecuada justificación del anticipo, tal y como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regula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48"/>
        </w:numPr>
        <w:tabs>
          <w:tab w:pos="106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Cuando se hubieran reintegrado las cantidades anticipadas en los términos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7"/>
        </w:numPr>
        <w:tabs>
          <w:tab w:pos="1037" w:val="left" w:leader="none"/>
        </w:tabs>
        <w:spacing w:line="240" w:lineRule="auto" w:before="122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cancelación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acordada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4"/>
          <w:sz w:val="20"/>
        </w:rPr>
        <w:t> </w:t>
      </w:r>
      <w:r>
        <w:rPr>
          <w:sz w:val="20"/>
        </w:rPr>
        <w:t>máximos:</w:t>
      </w:r>
    </w:p>
    <w:p>
      <w:pPr>
        <w:pStyle w:val="ListParagraph"/>
        <w:numPr>
          <w:ilvl w:val="0"/>
          <w:numId w:val="49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meses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reintegro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liquidación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anticipo.</w:t>
      </w:r>
    </w:p>
    <w:p>
      <w:pPr>
        <w:pStyle w:val="ListParagraph"/>
        <w:numPr>
          <w:ilvl w:val="0"/>
          <w:numId w:val="49"/>
        </w:numPr>
        <w:tabs>
          <w:tab w:pos="105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Seis meses desde que tuviera entrada en la administración la justificación presentada</w:t>
      </w:r>
      <w:r>
        <w:rPr>
          <w:spacing w:val="1"/>
          <w:sz w:val="20"/>
        </w:rPr>
        <w:t> </w:t>
      </w:r>
      <w:r>
        <w:rPr>
          <w:sz w:val="20"/>
        </w:rPr>
        <w:t>por el beneficiario, y ésta no se hubiera pronunciado sobre su adecuación o hubiera iniciado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reintegro.</w:t>
      </w:r>
    </w:p>
    <w:p>
      <w:pPr>
        <w:pStyle w:val="ListParagraph"/>
        <w:numPr>
          <w:ilvl w:val="0"/>
          <w:numId w:val="47"/>
        </w:numPr>
        <w:tabs>
          <w:tab w:pos="1142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suspenderán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soliciten</w:t>
      </w:r>
      <w:r>
        <w:rPr>
          <w:spacing w:val="1"/>
          <w:sz w:val="20"/>
        </w:rPr>
        <w:t> </w:t>
      </w:r>
      <w:r>
        <w:rPr>
          <w:sz w:val="20"/>
        </w:rPr>
        <w:t>aclaraciones respecto de la justificación presentada, reanudándose en el momento en 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atendidos.</w:t>
      </w:r>
    </w:p>
    <w:p>
      <w:pPr>
        <w:pStyle w:val="ListParagraph"/>
        <w:numPr>
          <w:ilvl w:val="0"/>
          <w:numId w:val="47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reembolsará,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mantenimiento de las garantías cuando éstas se extendieran, por causas no imputables al</w:t>
      </w:r>
      <w:r>
        <w:rPr>
          <w:spacing w:val="1"/>
          <w:sz w:val="20"/>
        </w:rPr>
        <w:t> </w:t>
      </w:r>
      <w:r>
        <w:rPr>
          <w:sz w:val="20"/>
        </w:rPr>
        <w:t>interesado, más allá de los plazos previstos en el apartado 2 de este artículo de acuerdo 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58/2003,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249" w:lineRule="auto"/>
        <w:ind w:left="2850" w:right="1415" w:hanging="2037"/>
        <w:jc w:val="left"/>
      </w:pPr>
      <w:bookmarkStart w:name="Subsección 3.ª Garantías en cumplimiento" w:id="134"/>
      <w:bookmarkEnd w:id="134"/>
      <w:r>
        <w:rPr/>
      </w:r>
      <w:bookmarkStart w:name="_bookmark64" w:id="135"/>
      <w:bookmarkEnd w:id="135"/>
      <w:r>
        <w:rPr/>
      </w:r>
      <w:r>
        <w:rPr/>
        <w:t>Subsección</w:t>
      </w:r>
      <w:r>
        <w:rPr>
          <w:spacing w:val="18"/>
        </w:rPr>
        <w:t> </w:t>
      </w:r>
      <w:r>
        <w:rPr/>
        <w:t>3.ª</w:t>
      </w:r>
      <w:r>
        <w:rPr>
          <w:spacing w:val="18"/>
        </w:rPr>
        <w:t> </w:t>
      </w:r>
      <w:r>
        <w:rPr/>
        <w:t>Garantías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compromisos</w:t>
      </w:r>
      <w:r>
        <w:rPr>
          <w:spacing w:val="18"/>
        </w:rPr>
        <w:t> </w:t>
      </w:r>
      <w:r>
        <w:rPr/>
        <w:t>asumidos</w:t>
      </w:r>
      <w:r>
        <w:rPr>
          <w:spacing w:val="18"/>
        </w:rPr>
        <w:t> </w:t>
      </w:r>
      <w:r>
        <w:rPr/>
        <w:t>por</w:t>
      </w:r>
      <w:r>
        <w:rPr>
          <w:spacing w:val="-53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y entidades</w:t>
      </w:r>
      <w:r>
        <w:rPr>
          <w:spacing w:val="-2"/>
        </w:rPr>
        <w:t> </w:t>
      </w:r>
      <w:r>
        <w:rPr/>
        <w:t>colaboradoras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tabs>
          <w:tab w:pos="1969" w:val="left" w:leader="none"/>
        </w:tabs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53. Garantías en cumplimiento d" w:id="136"/>
      <w:bookmarkEnd w:id="136"/>
      <w:r>
        <w:rPr/>
      </w:r>
      <w:bookmarkStart w:name="_bookmark65" w:id="137"/>
      <w:bookmarkEnd w:id="1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3"/>
          <w:sz w:val="20"/>
        </w:rPr>
        <w:t> </w:t>
      </w:r>
      <w:r>
        <w:rPr>
          <w:rFonts w:ascii="Arial" w:hAnsi="Arial"/>
          <w:b/>
          <w:sz w:val="20"/>
        </w:rPr>
        <w:t>53.</w:t>
        <w:tab/>
      </w:r>
      <w:r>
        <w:rPr>
          <w:rFonts w:ascii="Arial" w:hAnsi="Arial"/>
          <w:i/>
          <w:sz w:val="20"/>
        </w:rPr>
        <w:t>Garantías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compromisos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asumidos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colaboradoras.</w:t>
      </w:r>
    </w:p>
    <w:p>
      <w:pPr>
        <w:pStyle w:val="ListParagraph"/>
        <w:numPr>
          <w:ilvl w:val="0"/>
          <w:numId w:val="50"/>
        </w:numPr>
        <w:tabs>
          <w:tab w:pos="1091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las bases reguladoras prevean la aportación de garantías por entidades</w:t>
      </w:r>
      <w:r>
        <w:rPr>
          <w:spacing w:val="1"/>
          <w:sz w:val="20"/>
        </w:rPr>
        <w:t> </w:t>
      </w:r>
      <w:r>
        <w:rPr>
          <w:sz w:val="20"/>
        </w:rPr>
        <w:t>colaboradoras,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convenio,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y como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prevé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2"/>
        <w:ind w:right="1271"/>
      </w:pP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formalice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contrato,</w:t>
      </w:r>
      <w:r>
        <w:rPr>
          <w:spacing w:val="-53"/>
        </w:rPr>
        <w:t> </w:t>
      </w:r>
      <w:r>
        <w:rPr/>
        <w:t>resultarán de aplicación las garantías previstas en la normativa reguladora de la contratación</w:t>
      </w:r>
      <w:r>
        <w:rPr>
          <w:spacing w:val="-53"/>
        </w:rPr>
        <w:t> </w:t>
      </w:r>
      <w:r>
        <w:rPr/>
        <w:t>administrativa, además de las que puedan establecerse de acuerdo con lo indicado en el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siguiente.</w:t>
      </w:r>
    </w:p>
    <w:p>
      <w:pPr>
        <w:pStyle w:val="ListParagraph"/>
        <w:numPr>
          <w:ilvl w:val="0"/>
          <w:numId w:val="50"/>
        </w:numPr>
        <w:tabs>
          <w:tab w:pos="109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contemple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necesario</w:t>
      </w:r>
      <w:r>
        <w:rPr>
          <w:spacing w:val="13"/>
          <w:sz w:val="20"/>
        </w:rPr>
        <w:t> </w:t>
      </w:r>
      <w:r>
        <w:rPr>
          <w:sz w:val="20"/>
        </w:rPr>
        <w:t>presentar,</w:t>
      </w:r>
      <w:r>
        <w:rPr>
          <w:spacing w:val="14"/>
          <w:sz w:val="20"/>
        </w:rPr>
        <w:t> </w:t>
      </w:r>
      <w:r>
        <w:rPr>
          <w:sz w:val="20"/>
        </w:rPr>
        <w:t>salvo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bases</w:t>
      </w:r>
      <w:r>
        <w:rPr>
          <w:spacing w:val="14"/>
          <w:sz w:val="20"/>
        </w:rPr>
        <w:t> </w:t>
      </w:r>
      <w:r>
        <w:rPr>
          <w:sz w:val="20"/>
        </w:rPr>
        <w:t>reguladoras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hubieran</w:t>
      </w:r>
      <w:r>
        <w:rPr>
          <w:spacing w:val="13"/>
          <w:sz w:val="20"/>
        </w:rPr>
        <w:t> </w:t>
      </w:r>
      <w:r>
        <w:rPr>
          <w:sz w:val="20"/>
        </w:rPr>
        <w:t>exceptuado,</w:t>
      </w:r>
      <w:r>
        <w:rPr>
          <w:spacing w:val="14"/>
          <w:sz w:val="20"/>
        </w:rPr>
        <w:t> </w:t>
      </w:r>
      <w:r>
        <w:rPr>
          <w:sz w:val="20"/>
        </w:rPr>
        <w:t>garantía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demora</w:t>
      </w:r>
      <w:r>
        <w:rPr>
          <w:spacing w:val="1"/>
          <w:sz w:val="20"/>
        </w:rPr>
        <w:t> </w:t>
      </w:r>
      <w:r>
        <w:rPr>
          <w:sz w:val="20"/>
        </w:rPr>
        <w:t>correspondientes hasta seis meses después de la finalización del plazo de justificación 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 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colaboradora.</w:t>
      </w:r>
    </w:p>
    <w:p>
      <w:pPr>
        <w:pStyle w:val="ListParagraph"/>
        <w:numPr>
          <w:ilvl w:val="0"/>
          <w:numId w:val="50"/>
        </w:numPr>
        <w:tabs>
          <w:tab w:pos="107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garantías responderán de la aplicación de los fondos públicos por parte de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colaboradora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reintegros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demora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pudieran</w:t>
      </w:r>
      <w:r>
        <w:rPr>
          <w:spacing w:val="-2"/>
          <w:sz w:val="20"/>
        </w:rPr>
        <w:t> </w:t>
      </w:r>
      <w:r>
        <w:rPr>
          <w:sz w:val="20"/>
        </w:rPr>
        <w:t>exigirse.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0"/>
        </w:numPr>
        <w:tabs>
          <w:tab w:pos="1079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 el plazo de seis meses desde la justificación de la aplicación de los</w:t>
      </w:r>
      <w:r>
        <w:rPr>
          <w:spacing w:val="1"/>
          <w:sz w:val="20"/>
        </w:rPr>
        <w:t> </w:t>
      </w:r>
      <w:r>
        <w:rPr>
          <w:sz w:val="20"/>
        </w:rPr>
        <w:t>fondos por parte de la entidad colaboradora, sin que se haya acordado la cancelación la</w:t>
      </w:r>
      <w:r>
        <w:rPr>
          <w:spacing w:val="1"/>
          <w:sz w:val="20"/>
        </w:rPr>
        <w:t> </w:t>
      </w:r>
      <w:r>
        <w:rPr>
          <w:sz w:val="20"/>
        </w:rPr>
        <w:t>garantía, resultará de aplicación lo previsto en el artículo 52.4 de este Reglamento. A 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4"/>
          <w:sz w:val="20"/>
        </w:rPr>
        <w:t> </w:t>
      </w:r>
      <w:r>
        <w:rPr>
          <w:sz w:val="20"/>
        </w:rPr>
        <w:t>entenderá</w:t>
      </w:r>
      <w:r>
        <w:rPr>
          <w:spacing w:val="35"/>
          <w:sz w:val="20"/>
        </w:rPr>
        <w:t> </w:t>
      </w:r>
      <w:r>
        <w:rPr>
          <w:sz w:val="20"/>
        </w:rPr>
        <w:t>suspendido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plazo</w:t>
      </w:r>
      <w:r>
        <w:rPr>
          <w:spacing w:val="34"/>
          <w:sz w:val="20"/>
        </w:rPr>
        <w:t> </w:t>
      </w:r>
      <w:r>
        <w:rPr>
          <w:sz w:val="20"/>
        </w:rPr>
        <w:t>cuando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requiera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entidad</w:t>
      </w:r>
      <w:r>
        <w:rPr>
          <w:spacing w:val="34"/>
          <w:sz w:val="20"/>
        </w:rPr>
        <w:t> </w:t>
      </w:r>
      <w:r>
        <w:rPr>
          <w:sz w:val="20"/>
        </w:rPr>
        <w:t>colaboradora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complete o</w:t>
      </w:r>
      <w:r>
        <w:rPr>
          <w:spacing w:val="-1"/>
          <w:sz w:val="20"/>
        </w:rPr>
        <w:t> </w:t>
      </w:r>
      <w:r>
        <w:rPr>
          <w:sz w:val="20"/>
        </w:rPr>
        <w:t>subsane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justificación.</w:t>
      </w:r>
    </w:p>
    <w:p>
      <w:pPr>
        <w:pStyle w:val="ListParagraph"/>
        <w:numPr>
          <w:ilvl w:val="0"/>
          <w:numId w:val="50"/>
        </w:numPr>
        <w:tabs>
          <w:tab w:pos="108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hubieran asumido compromisos que fueran a extenderse más allá del</w:t>
      </w:r>
      <w:r>
        <w:rPr>
          <w:spacing w:val="1"/>
          <w:sz w:val="20"/>
        </w:rPr>
        <w:t> </w:t>
      </w:r>
      <w:r>
        <w:rPr>
          <w:sz w:val="20"/>
        </w:rPr>
        <w:t>plazo de justificación, podrán mantenerse las garantías que se consideren adecuadas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puedan: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Mantenerse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cumplidos</w:t>
      </w:r>
      <w:r>
        <w:rPr>
          <w:spacing w:val="-2"/>
          <w:sz w:val="20"/>
        </w:rPr>
        <w:t> </w:t>
      </w:r>
      <w:r>
        <w:rPr>
          <w:sz w:val="20"/>
        </w:rPr>
        <w:t>plenamente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compromisos.</w:t>
      </w:r>
    </w:p>
    <w:p>
      <w:pPr>
        <w:pStyle w:val="ListParagraph"/>
        <w:numPr>
          <w:ilvl w:val="0"/>
          <w:numId w:val="51"/>
        </w:numPr>
        <w:tabs>
          <w:tab w:pos="1117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reintegrarse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compromiso garantizado.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870" w:val="left" w:leader="none"/>
        </w:tabs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54. Garantías y otras medidas c" w:id="138"/>
      <w:bookmarkEnd w:id="138"/>
      <w:r>
        <w:rPr/>
      </w:r>
      <w:bookmarkStart w:name="_bookmark66" w:id="139"/>
      <w:bookmarkEnd w:id="1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0"/>
          <w:sz w:val="20"/>
        </w:rPr>
        <w:t> </w:t>
      </w:r>
      <w:r>
        <w:rPr>
          <w:rFonts w:ascii="Arial" w:hAnsi="Arial"/>
          <w:b/>
          <w:sz w:val="20"/>
        </w:rPr>
        <w:t>54.</w:t>
        <w:tab/>
      </w:r>
      <w:r>
        <w:rPr>
          <w:rFonts w:ascii="Arial" w:hAnsi="Arial"/>
          <w:i/>
          <w:sz w:val="20"/>
        </w:rPr>
        <w:t>Garantías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cautelares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compromisos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asumidos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beneficiarios.</w:t>
      </w:r>
    </w:p>
    <w:p>
      <w:pPr>
        <w:pStyle w:val="ListParagraph"/>
        <w:numPr>
          <w:ilvl w:val="0"/>
          <w:numId w:val="52"/>
        </w:numPr>
        <w:tabs>
          <w:tab w:pos="1046" w:val="left" w:leader="none"/>
        </w:tabs>
        <w:spacing w:line="249" w:lineRule="auto" w:before="110" w:after="0"/>
        <w:ind w:left="474" w:right="1276" w:firstLine="340"/>
        <w:jc w:val="both"/>
        <w:rPr>
          <w:sz w:val="20"/>
        </w:rPr>
      </w:pPr>
      <w:r>
        <w:rPr>
          <w:sz w:val="20"/>
        </w:rPr>
        <w:t>Las garantías podrán adoptar, además de las previstas para las garantías de pagos 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anticipados,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formas de</w:t>
      </w:r>
      <w:r>
        <w:rPr>
          <w:spacing w:val="-2"/>
          <w:sz w:val="20"/>
        </w:rPr>
        <w:t> </w:t>
      </w:r>
      <w:r>
        <w:rPr>
          <w:sz w:val="20"/>
        </w:rPr>
        <w:t>hipoteca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prenda.</w:t>
      </w:r>
    </w:p>
    <w:p>
      <w:pPr>
        <w:pStyle w:val="BodyText"/>
        <w:spacing w:line="249" w:lineRule="auto" w:before="1"/>
        <w:ind w:right="1272"/>
      </w:pPr>
      <w:r>
        <w:rPr/>
        <w:t>La normativa reguladora de la subvención podrá prever cautelarmente la inscripción en</w:t>
      </w:r>
      <w:r>
        <w:rPr>
          <w:spacing w:val="1"/>
        </w:rPr>
        <w:t> </w:t>
      </w:r>
      <w:r>
        <w:rPr/>
        <w:t>los registros correspondientes o cualquier otra salvaguarda que se considere adecuada a la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bienes,</w:t>
      </w:r>
      <w:r>
        <w:rPr>
          <w:spacing w:val="-1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financiadas.</w:t>
      </w: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Estas garantías podrán exigirse como requisito para conceder la subvención, para</w:t>
      </w:r>
      <w:r>
        <w:rPr>
          <w:spacing w:val="1"/>
          <w:sz w:val="20"/>
        </w:rPr>
        <w:t> </w:t>
      </w:r>
      <w:r>
        <w:rPr>
          <w:sz w:val="20"/>
        </w:rPr>
        <w:t>realizar los pagos o como parte integrante de la justificación de la subvención y tendrán por</w:t>
      </w:r>
      <w:r>
        <w:rPr>
          <w:spacing w:val="1"/>
          <w:sz w:val="20"/>
        </w:rPr>
        <w:t> </w:t>
      </w:r>
      <w:r>
        <w:rPr>
          <w:sz w:val="20"/>
        </w:rPr>
        <w:t>objeto garantizar el cumplimiento y, en especial, el mantenimiento de las obligaciones del</w:t>
      </w:r>
      <w:r>
        <w:rPr>
          <w:spacing w:val="1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52"/>
        </w:numPr>
        <w:tabs>
          <w:tab w:pos="107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forma de constitución, extensión, acreditación, cancelación y ejecución deberán</w:t>
      </w:r>
      <w:r>
        <w:rPr>
          <w:spacing w:val="1"/>
          <w:sz w:val="20"/>
        </w:rPr>
        <w:t> </w:t>
      </w:r>
      <w:r>
        <w:rPr>
          <w:sz w:val="20"/>
        </w:rPr>
        <w:t>estar previstas en las bases reguladoras. No obstante, cuando adopten las formas previstas</w:t>
      </w:r>
      <w:r>
        <w:rPr>
          <w:spacing w:val="1"/>
          <w:sz w:val="20"/>
        </w:rPr>
        <w:t> </w:t>
      </w:r>
      <w:r>
        <w:rPr>
          <w:sz w:val="20"/>
        </w:rPr>
        <w:t>para las garantías por pagos a cuenta o anticipados, se aplicará el régimen previsto en la</w:t>
      </w:r>
      <w:r>
        <w:rPr>
          <w:spacing w:val="1"/>
          <w:sz w:val="20"/>
        </w:rPr>
        <w:t> </w:t>
      </w:r>
      <w:r>
        <w:rPr>
          <w:sz w:val="20"/>
        </w:rPr>
        <w:t>Subsección</w:t>
      </w:r>
      <w:r>
        <w:rPr>
          <w:spacing w:val="-1"/>
          <w:sz w:val="20"/>
        </w:rPr>
        <w:t> </w:t>
      </w:r>
      <w:r>
        <w:rPr>
          <w:sz w:val="20"/>
        </w:rPr>
        <w:t>2.ª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Sección.</w:t>
      </w:r>
    </w:p>
    <w:p>
      <w:pPr>
        <w:pStyle w:val="ListParagraph"/>
        <w:numPr>
          <w:ilvl w:val="0"/>
          <w:numId w:val="52"/>
        </w:numPr>
        <w:tabs>
          <w:tab w:pos="107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falta de constitución y acreditación ante el órgano competente de las garantías</w:t>
      </w:r>
      <w:r>
        <w:rPr>
          <w:spacing w:val="1"/>
          <w:sz w:val="20"/>
        </w:rPr>
        <w:t> </w:t>
      </w:r>
      <w:r>
        <w:rPr>
          <w:sz w:val="20"/>
        </w:rPr>
        <w:t>reguladas en este artículo, cuando fueran exigidas por las bases reguladoras, tendrá 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 efectos:</w:t>
      </w:r>
    </w:p>
    <w:p>
      <w:pPr>
        <w:pStyle w:val="ListParagraph"/>
        <w:numPr>
          <w:ilvl w:val="0"/>
          <w:numId w:val="53"/>
        </w:numPr>
        <w:tabs>
          <w:tab w:pos="1066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Desestimación de la solicitud, si la acreditación de la constitución se configuró como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 de</w:t>
      </w:r>
      <w:r>
        <w:rPr>
          <w:spacing w:val="-2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53"/>
        </w:numPr>
        <w:tabs>
          <w:tab w:pos="105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Retención del pago de la subvención concedida, hasta el momento en que se acredite</w:t>
      </w:r>
      <w:r>
        <w:rPr>
          <w:spacing w:val="1"/>
          <w:sz w:val="20"/>
        </w:rPr>
        <w:t> </w:t>
      </w:r>
      <w:r>
        <w:rPr>
          <w:sz w:val="20"/>
        </w:rPr>
        <w:t>la constitución de la garantía, pudiendo dar lugar a la pérdida del derecho al cobro de 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garantía,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atendido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52"/>
        </w:numPr>
        <w:tabs>
          <w:tab w:pos="1080" w:val="left" w:leader="none"/>
        </w:tabs>
        <w:spacing w:line="249" w:lineRule="auto" w:before="125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hubieran asumido compromisos que fueran a extenderse más allá del</w:t>
      </w:r>
      <w:r>
        <w:rPr>
          <w:spacing w:val="1"/>
          <w:sz w:val="20"/>
        </w:rPr>
        <w:t> </w:t>
      </w:r>
      <w:r>
        <w:rPr>
          <w:sz w:val="20"/>
        </w:rPr>
        <w:t>plazo de justificación, podrán mantenerse las garantías que se consideren adecuadas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puedan:</w:t>
      </w:r>
    </w:p>
    <w:p>
      <w:pPr>
        <w:pStyle w:val="ListParagraph"/>
        <w:numPr>
          <w:ilvl w:val="0"/>
          <w:numId w:val="54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Mantenerse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cumplidos</w:t>
      </w:r>
      <w:r>
        <w:rPr>
          <w:spacing w:val="-2"/>
          <w:sz w:val="20"/>
        </w:rPr>
        <w:t> </w:t>
      </w:r>
      <w:r>
        <w:rPr>
          <w:sz w:val="20"/>
        </w:rPr>
        <w:t>plenamente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compromisos.</w:t>
      </w:r>
    </w:p>
    <w:p>
      <w:pPr>
        <w:pStyle w:val="ListParagraph"/>
        <w:numPr>
          <w:ilvl w:val="0"/>
          <w:numId w:val="54"/>
        </w:numPr>
        <w:tabs>
          <w:tab w:pos="1117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reintegrarse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compromiso garantizado.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before="1"/>
        <w:ind w:left="2549" w:right="3346" w:firstLine="0"/>
        <w:jc w:val="center"/>
      </w:pPr>
      <w:bookmarkStart w:name="TÍTULO I. Procedimiento de Concesión" w:id="140"/>
      <w:bookmarkEnd w:id="140"/>
      <w:r>
        <w:rPr/>
      </w:r>
      <w:bookmarkStart w:name="_bookmark67" w:id="141"/>
      <w:bookmarkEnd w:id="141"/>
      <w:r>
        <w:rPr/>
      </w:r>
      <w:r>
        <w:rPr/>
        <w:t>TÍTULO I</w:t>
      </w:r>
    </w:p>
    <w:p>
      <w:pPr>
        <w:pStyle w:val="Heading2"/>
        <w:spacing w:before="123"/>
      </w:pP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</w:t>
      </w:r>
    </w:p>
    <w:p>
      <w:pPr>
        <w:pStyle w:val="BodyText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spacing w:before="1"/>
        <w:ind w:left="2548" w:right="3346" w:firstLine="0"/>
        <w:jc w:val="center"/>
      </w:pPr>
      <w:bookmarkStart w:name="CAPÍTULO I. Disposiciones generales" w:id="142"/>
      <w:bookmarkEnd w:id="142"/>
      <w:r>
        <w:rPr/>
      </w:r>
      <w:bookmarkStart w:name="_bookmark68" w:id="143"/>
      <w:bookmarkEnd w:id="14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3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5. Procedimientos de concesión" w:id="144"/>
      <w:bookmarkEnd w:id="144"/>
      <w:r>
        <w:rPr/>
      </w:r>
      <w:bookmarkStart w:name="_bookmark69" w:id="145"/>
      <w:bookmarkEnd w:id="1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55.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Procedimientos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concesión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ListParagraph"/>
        <w:numPr>
          <w:ilvl w:val="0"/>
          <w:numId w:val="55"/>
        </w:numPr>
        <w:tabs>
          <w:tab w:pos="107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procedimiento ordinario de concesión de subvenciones será el de concurrencia</w:t>
      </w:r>
      <w:r>
        <w:rPr>
          <w:spacing w:val="1"/>
          <w:sz w:val="20"/>
        </w:rPr>
        <w:t> </w:t>
      </w:r>
      <w:r>
        <w:rPr>
          <w:sz w:val="20"/>
        </w:rPr>
        <w:t>competitiva,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2"/>
        <w:ind w:right="1274"/>
      </w:pPr>
      <w:r>
        <w:rPr/>
        <w:t>No obstante lo anterior, las bases reguladoras de la subvención podrán exceptuar del</w:t>
      </w:r>
      <w:r>
        <w:rPr>
          <w:spacing w:val="1"/>
        </w:rPr>
        <w:t> </w:t>
      </w:r>
      <w:r>
        <w:rPr/>
        <w:t>requisito de fijar un orden de prelación entre las solicitudes presentadas que reúnan los</w:t>
      </w:r>
      <w:r>
        <w:rPr>
          <w:spacing w:val="1"/>
        </w:rPr>
        <w:t> </w:t>
      </w:r>
      <w:r>
        <w:rPr/>
        <w:t>requisitos establecidos para el caso de que el crédito consignado en la convocatoria fuera</w:t>
      </w:r>
      <w:r>
        <w:rPr>
          <w:spacing w:val="1"/>
        </w:rPr>
        <w:t> </w:t>
      </w:r>
      <w:r>
        <w:rPr/>
        <w:t>suficiente,</w:t>
      </w:r>
      <w:r>
        <w:rPr>
          <w:spacing w:val="-3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finalizado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presentación.</w:t>
      </w:r>
    </w:p>
    <w:p>
      <w:pPr>
        <w:pStyle w:val="ListParagraph"/>
        <w:numPr>
          <w:ilvl w:val="0"/>
          <w:numId w:val="55"/>
        </w:numPr>
        <w:tabs>
          <w:tab w:pos="104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subvenciones sólo podrán concederse en forma directa en los casos previstos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6. Tramitación anticipada." w:id="146"/>
      <w:bookmarkEnd w:id="146"/>
      <w:r>
        <w:rPr/>
      </w:r>
      <w:bookmarkStart w:name="_bookmark70" w:id="147"/>
      <w:bookmarkEnd w:id="1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56.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i/>
          <w:sz w:val="20"/>
        </w:rPr>
        <w:t>Tramitación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anticipada.</w:t>
      </w:r>
    </w:p>
    <w:p>
      <w:pPr>
        <w:pStyle w:val="ListParagraph"/>
        <w:numPr>
          <w:ilvl w:val="0"/>
          <w:numId w:val="56"/>
        </w:numPr>
        <w:tabs>
          <w:tab w:pos="104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convocatoria podrá aprobarse en un ejercicio presupuestario anterior a aquél en el</w:t>
      </w:r>
      <w:r>
        <w:rPr>
          <w:spacing w:val="1"/>
          <w:sz w:val="20"/>
        </w:rPr>
        <w:t> </w:t>
      </w:r>
      <w:r>
        <w:rPr>
          <w:sz w:val="20"/>
        </w:rPr>
        <w:t>que vaya a tener lugar la resolución de la misma, siempre que la ejecución del gasto se</w:t>
      </w:r>
      <w:r>
        <w:rPr>
          <w:spacing w:val="1"/>
          <w:sz w:val="20"/>
        </w:rPr>
        <w:t> </w:t>
      </w:r>
      <w:r>
        <w:rPr>
          <w:sz w:val="20"/>
        </w:rPr>
        <w:t>realice en la misma anualidad en que se produce la concesión y se cumpla alguna de las</w:t>
      </w:r>
      <w:r>
        <w:rPr>
          <w:spacing w:val="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57"/>
        </w:numPr>
        <w:tabs>
          <w:tab w:pos="1050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Exista normalmente crédito adecuado y suficiente para la cobertura presupuestaria del</w:t>
      </w:r>
      <w:r>
        <w:rPr>
          <w:spacing w:val="-53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Presupuestos Generales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7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Exista crédito adecuado y suficiente en el proyecto de Presupuestos Generales del</w:t>
      </w:r>
      <w:r>
        <w:rPr>
          <w:spacing w:val="1"/>
          <w:sz w:val="20"/>
        </w:rPr>
        <w:t> </w:t>
      </w:r>
      <w:r>
        <w:rPr>
          <w:sz w:val="20"/>
        </w:rPr>
        <w:t>Estado que haya sido sometido a la aprobación de las Cortes Generales correspondiente al</w:t>
      </w:r>
      <w:r>
        <w:rPr>
          <w:spacing w:val="1"/>
          <w:sz w:val="20"/>
        </w:rPr>
        <w:t> </w:t>
      </w:r>
      <w:r>
        <w:rPr>
          <w:sz w:val="20"/>
        </w:rPr>
        <w:t>ejercicio siguiente, en el cual se adquirirá el compromiso de gasto como consecuencia de 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de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56"/>
        </w:numPr>
        <w:tabs>
          <w:tab w:pos="1049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En estos casos, la cuantía total máxima que figure en la convocatoria tendrá carácter</w:t>
      </w:r>
      <w:r>
        <w:rPr>
          <w:spacing w:val="1"/>
          <w:sz w:val="20"/>
        </w:rPr>
        <w:t> </w:t>
      </w:r>
      <w:r>
        <w:rPr>
          <w:sz w:val="20"/>
        </w:rPr>
        <w:t>estimado por lo que deberá hacerse constar expresamente en la misma que la concesión de</w:t>
      </w:r>
      <w:r>
        <w:rPr>
          <w:spacing w:val="1"/>
          <w:sz w:val="20"/>
        </w:rPr>
        <w:t> </w:t>
      </w:r>
      <w:r>
        <w:rPr>
          <w:sz w:val="20"/>
        </w:rPr>
        <w:t>las subvenciones queda condicionada a la existencia de crédito adecuado y suficiente en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presupuestario que resulte aprobado en la Ley de Presupuestos fuera superior a la cuantía</w:t>
      </w:r>
      <w:r>
        <w:rPr>
          <w:spacing w:val="1"/>
          <w:sz w:val="20"/>
        </w:rPr>
        <w:t> </w:t>
      </w:r>
      <w:r>
        <w:rPr>
          <w:sz w:val="20"/>
        </w:rPr>
        <w:t>inicialmente estimada, el órgano gestor podrá decidir su aplicación o no a la convocatoria,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56"/>
        </w:numPr>
        <w:tabs>
          <w:tab w:pos="1070" w:val="left" w:leader="none"/>
        </w:tabs>
        <w:spacing w:line="249" w:lineRule="auto" w:before="7" w:after="0"/>
        <w:ind w:left="474" w:right="1272" w:firstLine="340"/>
        <w:jc w:val="both"/>
        <w:rPr>
          <w:sz w:val="20"/>
        </w:rPr>
      </w:pPr>
      <w:r>
        <w:rPr>
          <w:sz w:val="20"/>
        </w:rPr>
        <w:t>En el expediente de gasto que se tramite con carácter previo a la convocatoria, el</w:t>
      </w:r>
      <w:r>
        <w:rPr>
          <w:spacing w:val="1"/>
          <w:sz w:val="20"/>
        </w:rPr>
        <w:t> </w:t>
      </w:r>
      <w:r>
        <w:rPr>
          <w:sz w:val="20"/>
        </w:rPr>
        <w:t>certificado de existencia de crédito será sustituido por un certificado expedido por la oficina</w:t>
      </w:r>
      <w:r>
        <w:rPr>
          <w:spacing w:val="1"/>
          <w:sz w:val="20"/>
        </w:rPr>
        <w:t> </w:t>
      </w:r>
      <w:r>
        <w:rPr>
          <w:sz w:val="20"/>
        </w:rPr>
        <w:t>presupuestaria del Departamento Ministerial en el que se haga constar que concurre 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mencionadas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efectos de todos los actos de trámite dictados en el expediente de gasto se</w:t>
      </w:r>
      <w:r>
        <w:rPr>
          <w:spacing w:val="1"/>
          <w:sz w:val="20"/>
        </w:rPr>
        <w:t> </w:t>
      </w:r>
      <w:r>
        <w:rPr>
          <w:sz w:val="20"/>
        </w:rPr>
        <w:t>entenderán</w:t>
      </w:r>
      <w:r>
        <w:rPr>
          <w:spacing w:val="1"/>
          <w:sz w:val="20"/>
        </w:rPr>
        <w:t> </w:t>
      </w:r>
      <w:r>
        <w:rPr>
          <w:sz w:val="20"/>
        </w:rPr>
        <w:t>condicionados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dictarse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subsistan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 circunstancias de hecho y de derecho existentes en el momento en que fueron</w:t>
      </w:r>
      <w:r>
        <w:rPr>
          <w:spacing w:val="1"/>
          <w:sz w:val="20"/>
        </w:rPr>
        <w:t> </w:t>
      </w:r>
      <w:r>
        <w:rPr>
          <w:sz w:val="20"/>
        </w:rPr>
        <w:t>producidos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actos.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7. Subvenciones plurianuales." w:id="148"/>
      <w:bookmarkEnd w:id="148"/>
      <w:r>
        <w:rPr/>
      </w:r>
      <w:bookmarkStart w:name="_bookmark71" w:id="149"/>
      <w:bookmarkEnd w:id="1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57.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plurianuales.</w:t>
      </w:r>
    </w:p>
    <w:p>
      <w:pPr>
        <w:pStyle w:val="ListParagraph"/>
        <w:numPr>
          <w:ilvl w:val="0"/>
          <w:numId w:val="58"/>
        </w:numPr>
        <w:tabs>
          <w:tab w:pos="110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autorizarse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imputable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recaiga 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58"/>
        </w:numPr>
        <w:tabs>
          <w:tab w:pos="105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la convocatoria deberá indicarse la cuantía total máxima a conceder, así como su</w:t>
      </w:r>
      <w:r>
        <w:rPr>
          <w:spacing w:val="1"/>
          <w:sz w:val="20"/>
        </w:rPr>
        <w:t> </w:t>
      </w:r>
      <w:r>
        <w:rPr>
          <w:sz w:val="20"/>
        </w:rPr>
        <w:t>distribución por anualidades, dentro de los límites fijados en el artículo 47 de la Ley 47/2003,</w:t>
      </w:r>
      <w:r>
        <w:rPr>
          <w:spacing w:val="1"/>
          <w:sz w:val="20"/>
        </w:rPr>
        <w:t> </w:t>
      </w:r>
      <w:r>
        <w:rPr>
          <w:sz w:val="20"/>
        </w:rPr>
        <w:t>de 26 de noviembre, General Presupuestaria, atendiendo al momento en que se prevea</w:t>
      </w:r>
      <w:r>
        <w:rPr>
          <w:spacing w:val="1"/>
          <w:sz w:val="20"/>
        </w:rPr>
        <w:t> </w:t>
      </w:r>
      <w:r>
        <w:rPr>
          <w:sz w:val="20"/>
        </w:rPr>
        <w:t>realizar el gasto derivado de las subvenciones que se concedan. Dicha distribución tendrá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7"/>
          <w:sz w:val="20"/>
        </w:rPr>
        <w:t> </w:t>
      </w:r>
      <w:r>
        <w:rPr>
          <w:sz w:val="20"/>
        </w:rPr>
        <w:t>estimado</w:t>
      </w:r>
      <w:r>
        <w:rPr>
          <w:spacing w:val="17"/>
          <w:sz w:val="20"/>
        </w:rPr>
        <w:t> </w:t>
      </w:r>
      <w:r>
        <w:rPr>
          <w:sz w:val="20"/>
        </w:rPr>
        <w:t>cuando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normas</w:t>
      </w:r>
      <w:r>
        <w:rPr>
          <w:spacing w:val="17"/>
          <w:sz w:val="20"/>
        </w:rPr>
        <w:t> </w:t>
      </w:r>
      <w:r>
        <w:rPr>
          <w:sz w:val="20"/>
        </w:rPr>
        <w:t>reguladoras</w:t>
      </w:r>
      <w:r>
        <w:rPr>
          <w:spacing w:val="17"/>
          <w:sz w:val="20"/>
        </w:rPr>
        <w:t> </w:t>
      </w:r>
      <w:r>
        <w:rPr>
          <w:sz w:val="20"/>
        </w:rPr>
        <w:t>hayan</w:t>
      </w:r>
      <w:r>
        <w:rPr>
          <w:spacing w:val="18"/>
          <w:sz w:val="20"/>
        </w:rPr>
        <w:t> </w:t>
      </w:r>
      <w:r>
        <w:rPr>
          <w:sz w:val="20"/>
        </w:rPr>
        <w:t>contemplado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posibilidad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solicitantes de optar por el pago anticipado. La modificación de la distribución inicialmente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reajuste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anualidades.</w:t>
      </w:r>
    </w:p>
    <w:p>
      <w:pPr>
        <w:pStyle w:val="ListParagraph"/>
        <w:numPr>
          <w:ilvl w:val="0"/>
          <w:numId w:val="58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haya previsto expresamente en la normativa reguladora la posibilidad de</w:t>
      </w:r>
      <w:r>
        <w:rPr>
          <w:spacing w:val="1"/>
          <w:sz w:val="20"/>
        </w:rPr>
        <w:t> </w:t>
      </w:r>
      <w:r>
        <w:rPr>
          <w:sz w:val="20"/>
        </w:rPr>
        <w:t>efectuar pagos a cuenta, en la resolución de concesión de una subvención plurianual se</w:t>
      </w:r>
      <w:r>
        <w:rPr>
          <w:spacing w:val="1"/>
          <w:sz w:val="20"/>
        </w:rPr>
        <w:t> </w:t>
      </w:r>
      <w:r>
        <w:rPr>
          <w:sz w:val="20"/>
        </w:rPr>
        <w:t>señalará la distribución por anualidades de la cuantía atendiendo al ritmo de ejecución de la</w:t>
      </w:r>
      <w:r>
        <w:rPr>
          <w:spacing w:val="1"/>
          <w:sz w:val="20"/>
        </w:rPr>
        <w:t> </w:t>
      </w:r>
      <w:r>
        <w:rPr>
          <w:sz w:val="20"/>
        </w:rPr>
        <w:t>acción subvencionada. La imputación a cada ejercicio se realizará previa aportación de la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 acordado en la resolución se regirá por lo dispuesto en el artículo 64 de 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BodyText"/>
        <w:ind w:left="2548" w:right="3346" w:firstLine="0"/>
        <w:jc w:val="center"/>
      </w:pPr>
      <w:bookmarkStart w:name="CAPÍTULO II. Procedimiento de concesión " w:id="150"/>
      <w:bookmarkEnd w:id="150"/>
      <w:r>
        <w:rPr/>
      </w:r>
      <w:bookmarkStart w:name="_bookmark72" w:id="151"/>
      <w:bookmarkEnd w:id="15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3"/>
        <w:ind w:left="1307" w:right="2106"/>
      </w:pP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concesión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concurrencia</w:t>
      </w:r>
      <w:r>
        <w:rPr>
          <w:spacing w:val="-5"/>
        </w:rPr>
        <w:t> </w:t>
      </w:r>
      <w:r>
        <w:rPr/>
        <w:t>competitiva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line="249" w:lineRule="auto" w:before="0"/>
        <w:ind w:left="474" w:right="1273" w:firstLine="0"/>
        <w:jc w:val="both"/>
        <w:rPr>
          <w:rFonts w:ascii="Arial" w:hAnsi="Arial"/>
          <w:i/>
          <w:sz w:val="20"/>
        </w:rPr>
      </w:pPr>
      <w:bookmarkStart w:name="Artículo 58. Aprobación del gasto por un" w:id="152"/>
      <w:bookmarkEnd w:id="152"/>
      <w:r>
        <w:rPr/>
      </w:r>
      <w:bookmarkStart w:name="_bookmark73" w:id="153"/>
      <w:bookmarkEnd w:id="153"/>
      <w:r>
        <w:rPr/>
      </w:r>
      <w:r>
        <w:rPr>
          <w:rFonts w:ascii="Arial" w:hAnsi="Arial"/>
          <w:b/>
          <w:sz w:val="20"/>
        </w:rPr>
        <w:t>Artículo 58.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Aprobación del gasto por una cuantía máxima y distribución entre créditos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presupuestarios.</w:t>
      </w:r>
    </w:p>
    <w:p>
      <w:pPr>
        <w:pStyle w:val="ListParagraph"/>
        <w:numPr>
          <w:ilvl w:val="0"/>
          <w:numId w:val="59"/>
        </w:numPr>
        <w:tabs>
          <w:tab w:pos="1112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destinada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convocadas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presupuestarios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imputan.</w:t>
      </w:r>
    </w:p>
    <w:p>
      <w:pPr>
        <w:pStyle w:val="BodyText"/>
        <w:spacing w:line="249" w:lineRule="auto" w:before="2"/>
        <w:ind w:right="1272"/>
      </w:pPr>
      <w:r>
        <w:rPr/>
        <w:t>No</w:t>
      </w:r>
      <w:r>
        <w:rPr>
          <w:spacing w:val="44"/>
        </w:rPr>
        <w:t> </w:t>
      </w:r>
      <w:r>
        <w:rPr/>
        <w:t>podrán</w:t>
      </w:r>
      <w:r>
        <w:rPr>
          <w:spacing w:val="44"/>
        </w:rPr>
        <w:t> </w:t>
      </w:r>
      <w:r>
        <w:rPr/>
        <w:t>concederse</w:t>
      </w:r>
      <w:r>
        <w:rPr>
          <w:spacing w:val="44"/>
        </w:rPr>
        <w:t> </w:t>
      </w:r>
      <w:r>
        <w:rPr/>
        <w:t>subvenciones</w:t>
      </w:r>
      <w:r>
        <w:rPr>
          <w:spacing w:val="44"/>
        </w:rPr>
        <w:t> </w:t>
      </w:r>
      <w:r>
        <w:rPr/>
        <w:t>por</w:t>
      </w:r>
      <w:r>
        <w:rPr>
          <w:spacing w:val="45"/>
        </w:rPr>
        <w:t> </w:t>
      </w:r>
      <w:r>
        <w:rPr/>
        <w:t>importe</w:t>
      </w:r>
      <w:r>
        <w:rPr>
          <w:spacing w:val="44"/>
        </w:rPr>
        <w:t> </w:t>
      </w:r>
      <w:r>
        <w:rPr/>
        <w:t>superior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cuantía</w:t>
      </w:r>
      <w:r>
        <w:rPr>
          <w:spacing w:val="44"/>
        </w:rPr>
        <w:t> </w:t>
      </w:r>
      <w:r>
        <w:rPr/>
        <w:t>total</w:t>
      </w:r>
      <w:r>
        <w:rPr>
          <w:spacing w:val="44"/>
        </w:rPr>
        <w:t> </w:t>
      </w:r>
      <w:r>
        <w:rPr/>
        <w:t>máxima</w:t>
      </w:r>
      <w:r>
        <w:rPr>
          <w:spacing w:val="-53"/>
        </w:rPr>
        <w:t> </w:t>
      </w:r>
      <w:r>
        <w:rPr/>
        <w:t>fijada en la convocatoria sin que previamente se realice una nueva convocatoria, salvo en el</w:t>
      </w:r>
      <w:r>
        <w:rPr>
          <w:spacing w:val="1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siguiente.</w:t>
      </w:r>
    </w:p>
    <w:p>
      <w:pPr>
        <w:pStyle w:val="ListParagraph"/>
        <w:numPr>
          <w:ilvl w:val="0"/>
          <w:numId w:val="59"/>
        </w:numPr>
        <w:tabs>
          <w:tab w:pos="108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Excepcionalmente, la convocatoria podrá fijar, además de la cuantía total máxima</w:t>
      </w:r>
      <w:r>
        <w:rPr>
          <w:spacing w:val="1"/>
          <w:sz w:val="20"/>
        </w:rPr>
        <w:t> </w:t>
      </w:r>
      <w:r>
        <w:rPr>
          <w:sz w:val="20"/>
        </w:rPr>
        <w:t>dentro de los créditos disponibles, una cuantía adicional cuya aplicación a la concesión 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requerirá 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BodyText"/>
        <w:spacing w:before="3"/>
        <w:ind w:left="814" w:firstLine="0"/>
      </w:pPr>
      <w:r>
        <w:rPr/>
        <w:t>La</w:t>
      </w:r>
      <w:r>
        <w:rPr>
          <w:spacing w:val="-4"/>
        </w:rPr>
        <w:t> </w:t>
      </w:r>
      <w:r>
        <w:rPr/>
        <w:t>fijación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cuantía</w:t>
      </w:r>
      <w:r>
        <w:rPr>
          <w:spacing w:val="-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sometida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ListParagraph"/>
        <w:numPr>
          <w:ilvl w:val="0"/>
          <w:numId w:val="60"/>
        </w:numPr>
        <w:tabs>
          <w:tab w:pos="1069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Resultará admisible la fijación de la cuantía adicional a que se refiere este apartado</w:t>
      </w:r>
      <w:r>
        <w:rPr>
          <w:spacing w:val="1"/>
          <w:sz w:val="20"/>
        </w:rPr>
        <w:t> </w:t>
      </w:r>
      <w:r>
        <w:rPr>
          <w:sz w:val="20"/>
        </w:rPr>
        <w:t>cuando los créditos a los que resulta imputable no estén disponibles en el momento de la</w:t>
      </w:r>
      <w:r>
        <w:rPr>
          <w:spacing w:val="1"/>
          <w:sz w:val="20"/>
        </w:rPr>
        <w:t> </w:t>
      </w:r>
      <w:r>
        <w:rPr>
          <w:sz w:val="20"/>
        </w:rPr>
        <w:t>convocatoria pero cuya disponibilidad se prevea obtener en cualquier momento anterior a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depender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derivado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61"/>
        </w:numPr>
        <w:tabs>
          <w:tab w:pos="983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º Haberse presentado en convocatorias anteriores solicitudes de ayudas por importe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inicialmente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designado para la instrucción del procedimiento, siempre que se trate de convocatorias con</w:t>
      </w:r>
      <w:r>
        <w:rPr>
          <w:spacing w:val="1"/>
          <w:sz w:val="20"/>
        </w:rPr>
        <w:t> </w:t>
      </w:r>
      <w:r>
        <w:rPr>
          <w:sz w:val="20"/>
        </w:rPr>
        <w:t>cargo a los mismos créditos presupuestarios o a aquéllos cuya transferencia pueda ser</w:t>
      </w:r>
      <w:r>
        <w:rPr>
          <w:spacing w:val="1"/>
          <w:sz w:val="20"/>
        </w:rPr>
        <w:t> </w:t>
      </w:r>
      <w:r>
        <w:rPr>
          <w:sz w:val="20"/>
        </w:rPr>
        <w:t>acordada por el Ministro respectivo, de acuerdo con el artículo 63.1.a) de la Ley General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61"/>
        </w:numPr>
        <w:tabs>
          <w:tab w:pos="983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º Haberse resuelto convocatorias anteriores por importe inferior al gasto inicialmente</w:t>
      </w:r>
      <w:r>
        <w:rPr>
          <w:spacing w:val="1"/>
          <w:sz w:val="20"/>
        </w:rPr>
        <w:t> </w:t>
      </w:r>
      <w:r>
        <w:rPr>
          <w:sz w:val="20"/>
        </w:rPr>
        <w:t>previsto para las mismas, siempre que se trate de convocatorias con cargo a los mismos</w:t>
      </w:r>
      <w:r>
        <w:rPr>
          <w:spacing w:val="1"/>
          <w:sz w:val="20"/>
        </w:rPr>
        <w:t> </w:t>
      </w:r>
      <w:r>
        <w:rPr>
          <w:sz w:val="20"/>
        </w:rPr>
        <w:t>créditos presupuestarios o a aquéllos cuya transferencia pueda ser acordada por el Ministro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63.1.a)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61"/>
        </w:numPr>
        <w:tabs>
          <w:tab w:pos="983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º Haberse reconocido o liquidado obligaciones derivadas de convocatorias anteriores</w:t>
      </w:r>
      <w:r>
        <w:rPr>
          <w:spacing w:val="1"/>
          <w:sz w:val="20"/>
        </w:rPr>
        <w:t> </w:t>
      </w:r>
      <w:r>
        <w:rPr>
          <w:sz w:val="20"/>
        </w:rPr>
        <w:t>por importe inferior a la subvención concedida, siempre que se trate de convocatorias con</w:t>
      </w:r>
      <w:r>
        <w:rPr>
          <w:spacing w:val="1"/>
          <w:sz w:val="20"/>
        </w:rPr>
        <w:t> </w:t>
      </w:r>
      <w:r>
        <w:rPr>
          <w:sz w:val="20"/>
        </w:rPr>
        <w:t>cargo a los mismos créditos presupuestarios o a aquéllos cuya transferencia pueda ser</w:t>
      </w:r>
      <w:r>
        <w:rPr>
          <w:spacing w:val="1"/>
          <w:sz w:val="20"/>
        </w:rPr>
        <w:t> </w:t>
      </w:r>
      <w:r>
        <w:rPr>
          <w:sz w:val="20"/>
        </w:rPr>
        <w:t>acordada por el Mi Ministro respectivo, de acuerdo con el artículo 63.1.a) de la Ley General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61"/>
        </w:numPr>
        <w:tabs>
          <w:tab w:pos="983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incrementado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generación,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ampliación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incorporación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60"/>
        </w:numPr>
        <w:tabs>
          <w:tab w:pos="106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convocatoria deberá hacer constar expresamente que la efectividad de la cuantía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condicionada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consecuencia de las circunstancias antes señaladas y, en su caso, previa aprobación de la</w:t>
      </w:r>
      <w:r>
        <w:rPr>
          <w:spacing w:val="1"/>
          <w:sz w:val="20"/>
        </w:rPr>
        <w:t> </w:t>
      </w:r>
      <w:r>
        <w:rPr>
          <w:sz w:val="20"/>
        </w:rPr>
        <w:t>modificación presupuestaria que proceda, en un momento anterior a la resolución de 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2"/>
        </w:numPr>
        <w:tabs>
          <w:tab w:pos="1050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Con carácter previo a la convocatoria de la subvención deberá tramitarse el oportuno</w:t>
      </w:r>
      <w:r>
        <w:rPr>
          <w:spacing w:val="1"/>
          <w:sz w:val="20"/>
        </w:rPr>
        <w:t> </w:t>
      </w:r>
      <w:r>
        <w:rPr>
          <w:sz w:val="20"/>
        </w:rPr>
        <w:t>expediente de gasto por la cuantía total máxima en ella fijada. Una vez se declare la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crédito</w:t>
      </w:r>
      <w:r>
        <w:rPr>
          <w:spacing w:val="12"/>
          <w:sz w:val="20"/>
        </w:rPr>
        <w:t> </w:t>
      </w:r>
      <w:r>
        <w:rPr>
          <w:sz w:val="20"/>
        </w:rPr>
        <w:t>correspondiente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cuantía</w:t>
      </w:r>
      <w:r>
        <w:rPr>
          <w:spacing w:val="12"/>
          <w:sz w:val="20"/>
        </w:rPr>
        <w:t> </w:t>
      </w:r>
      <w:r>
        <w:rPr>
          <w:sz w:val="20"/>
        </w:rPr>
        <w:t>que,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caso,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hubiese</w:t>
      </w:r>
      <w:r>
        <w:rPr>
          <w:spacing w:val="12"/>
          <w:sz w:val="20"/>
        </w:rPr>
        <w:t> </w:t>
      </w:r>
      <w:r>
        <w:rPr>
          <w:sz w:val="20"/>
        </w:rPr>
        <w:t>previsto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 w:hanging="1"/>
      </w:pP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disponible.</w:t>
      </w:r>
    </w:p>
    <w:p>
      <w:pPr>
        <w:pStyle w:val="ListParagraph"/>
        <w:numPr>
          <w:ilvl w:val="0"/>
          <w:numId w:val="62"/>
        </w:numPr>
        <w:tabs>
          <w:tab w:pos="105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cuantía total máxima de las subvenciones convocadas se distribuya entre</w:t>
      </w:r>
      <w:r>
        <w:rPr>
          <w:spacing w:val="1"/>
          <w:sz w:val="20"/>
        </w:rPr>
        <w:t> </w:t>
      </w:r>
      <w:r>
        <w:rPr>
          <w:sz w:val="20"/>
        </w:rPr>
        <w:t>distintos créditos presupuestarios y se otorgue expresamente a dicha distribución carácter</w:t>
      </w:r>
      <w:r>
        <w:rPr>
          <w:spacing w:val="1"/>
          <w:sz w:val="20"/>
        </w:rPr>
        <w:t> </w:t>
      </w:r>
      <w:r>
        <w:rPr>
          <w:sz w:val="20"/>
        </w:rPr>
        <w:t>estimativo, la alteración de dicha distribución no precisará de nueva convocatoria pero sí de</w:t>
      </w:r>
      <w:r>
        <w:rPr>
          <w:spacing w:val="1"/>
          <w:sz w:val="20"/>
        </w:rPr>
        <w:t> </w:t>
      </w:r>
      <w:r>
        <w:rPr>
          <w:sz w:val="20"/>
        </w:rPr>
        <w:t>las modificaciones que procedan en el expediente de gasto antes de la resolución de la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62"/>
        </w:numPr>
        <w:tabs>
          <w:tab w:pos="110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convocatorias,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 anteriores, se haya fijado en la convocatoria una cuantía adicional o se haya</w:t>
      </w:r>
      <w:r>
        <w:rPr>
          <w:spacing w:val="1"/>
          <w:sz w:val="20"/>
        </w:rPr>
        <w:t> </w:t>
      </w:r>
      <w:r>
        <w:rPr>
          <w:sz w:val="20"/>
        </w:rPr>
        <w:t>atribuido carácter estimativo a la distribución de la cuantía máxima entre distintos créditos</w:t>
      </w:r>
      <w:r>
        <w:rPr>
          <w:spacing w:val="1"/>
          <w:sz w:val="20"/>
        </w:rPr>
        <w:t> </w:t>
      </w:r>
      <w:r>
        <w:rPr>
          <w:sz w:val="20"/>
        </w:rPr>
        <w:t>presupuestarios, el órgano concedente deberá publicar la declaración de créditos disponibles</w:t>
      </w:r>
      <w:r>
        <w:rPr>
          <w:spacing w:val="-53"/>
          <w:sz w:val="20"/>
        </w:rPr>
        <w:t> </w:t>
      </w:r>
      <w:r>
        <w:rPr>
          <w:sz w:val="20"/>
        </w:rPr>
        <w:t>y la distribución definitiva, respectivamente, con carácter previo a la resolución de concesión</w:t>
      </w:r>
      <w:r>
        <w:rPr>
          <w:spacing w:val="1"/>
          <w:sz w:val="20"/>
        </w:rPr>
        <w:t> </w:t>
      </w:r>
      <w:r>
        <w:rPr>
          <w:sz w:val="20"/>
        </w:rPr>
        <w:t>en los mismos medios que la convocatoria, sin que tal publicidad implique la apertura de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nuevas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nuevo</w:t>
      </w:r>
      <w:r>
        <w:rPr>
          <w:spacing w:val="-3"/>
          <w:sz w:val="20"/>
        </w:rPr>
        <w:t> </w:t>
      </w:r>
      <w:r>
        <w:rPr>
          <w:sz w:val="20"/>
        </w:rPr>
        <w:t>cómputo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resolver.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9. Convocatoria abierta." w:id="154"/>
      <w:bookmarkEnd w:id="154"/>
      <w:r>
        <w:rPr/>
      </w:r>
      <w:bookmarkStart w:name="_bookmark74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59.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Convocatoria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abierta.</w:t>
      </w:r>
    </w:p>
    <w:p>
      <w:pPr>
        <w:pStyle w:val="ListParagraph"/>
        <w:numPr>
          <w:ilvl w:val="0"/>
          <w:numId w:val="63"/>
        </w:numPr>
        <w:tabs>
          <w:tab w:pos="107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 denomina convocatoria abierta al acto administrativo por el que se acuerda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9"/>
          <w:sz w:val="20"/>
        </w:rPr>
        <w:t> </w:t>
      </w:r>
      <w:r>
        <w:rPr>
          <w:sz w:val="20"/>
        </w:rPr>
        <w:t>simultánea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realización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varios</w:t>
      </w:r>
      <w:r>
        <w:rPr>
          <w:spacing w:val="19"/>
          <w:sz w:val="20"/>
        </w:rPr>
        <w:t> </w:t>
      </w:r>
      <w:r>
        <w:rPr>
          <w:sz w:val="20"/>
        </w:rPr>
        <w:t>procedimientos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selección</w:t>
      </w:r>
      <w:r>
        <w:rPr>
          <w:spacing w:val="20"/>
          <w:sz w:val="20"/>
        </w:rPr>
        <w:t> </w:t>
      </w:r>
      <w:r>
        <w:rPr>
          <w:sz w:val="20"/>
        </w:rPr>
        <w:t>sucesivos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largo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presupuestario,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misma línea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3"/>
        </w:numPr>
        <w:tabs>
          <w:tab w:pos="106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la convocatoria abierta deberá concretarse el número de resoluciones sucesivas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recaer y, para</w:t>
      </w:r>
      <w:r>
        <w:rPr>
          <w:spacing w:val="-2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ellas: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otorgar.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procedimientos.</w:t>
      </w:r>
    </w:p>
    <w:p>
      <w:pPr>
        <w:pStyle w:val="ListParagraph"/>
        <w:numPr>
          <w:ilvl w:val="0"/>
          <w:numId w:val="6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ellas,</w:t>
      </w:r>
      <w:r>
        <w:rPr>
          <w:spacing w:val="-4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presentarse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solicitudes.</w:t>
      </w:r>
    </w:p>
    <w:p>
      <w:pPr>
        <w:pStyle w:val="ListParagraph"/>
        <w:numPr>
          <w:ilvl w:val="0"/>
          <w:numId w:val="63"/>
        </w:numPr>
        <w:tabs>
          <w:tab w:pos="1055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El importe máximo a otorgar en cada periodo se fijará atendiendo a su duración y al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solicitudes previstas.</w:t>
      </w: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Cada una de las resoluciones deberá comparar las solicitudes presentadas en el</w:t>
      </w:r>
      <w:r>
        <w:rPr>
          <w:spacing w:val="1"/>
          <w:sz w:val="20"/>
        </w:rPr>
        <w:t> </w:t>
      </w:r>
      <w:r>
        <w:rPr>
          <w:sz w:val="20"/>
        </w:rPr>
        <w:t>correspondiente periodo de tiempo y acordar el otorgamiento sin superar la cuantía que para</w:t>
      </w:r>
      <w:r>
        <w:rPr>
          <w:spacing w:val="-5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resolución 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abierta.</w:t>
      </w:r>
    </w:p>
    <w:p>
      <w:pPr>
        <w:pStyle w:val="ListParagraph"/>
        <w:numPr>
          <w:ilvl w:val="0"/>
          <w:numId w:val="63"/>
        </w:numPr>
        <w:tabs>
          <w:tab w:pos="111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concedido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correspondientes y no se haya agotado el importe máximo a otorgar, se podrá trasladar 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aplicada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-1"/>
          <w:sz w:val="20"/>
        </w:rPr>
        <w:t> </w:t>
      </w:r>
      <w:r>
        <w:rPr>
          <w:sz w:val="20"/>
        </w:rPr>
        <w:t>resoluciones que</w:t>
      </w:r>
      <w:r>
        <w:rPr>
          <w:spacing w:val="-2"/>
          <w:sz w:val="20"/>
        </w:rPr>
        <w:t> </w:t>
      </w:r>
      <w:r>
        <w:rPr>
          <w:sz w:val="20"/>
        </w:rPr>
        <w:t>recaigan.</w:t>
      </w:r>
    </w:p>
    <w:p>
      <w:pPr>
        <w:pStyle w:val="BodyText"/>
        <w:spacing w:before="3"/>
        <w:ind w:left="814" w:firstLine="0"/>
      </w:pPr>
      <w:r>
        <w:rPr/>
        <w:t>Para</w:t>
      </w:r>
      <w:r>
        <w:rPr>
          <w:spacing w:val="-3"/>
        </w:rPr>
        <w:t> </w:t>
      </w:r>
      <w:r>
        <w:rPr/>
        <w:t>poder</w:t>
      </w:r>
      <w:r>
        <w:rPr>
          <w:spacing w:val="-4"/>
        </w:rPr>
        <w:t> </w:t>
      </w:r>
      <w:r>
        <w:rPr/>
        <w:t>hacer</w:t>
      </w:r>
      <w:r>
        <w:rPr>
          <w:spacing w:val="-3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posibilidad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cumplirse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ListParagraph"/>
        <w:numPr>
          <w:ilvl w:val="0"/>
          <w:numId w:val="65"/>
        </w:numPr>
        <w:tabs>
          <w:tab w:pos="1074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Deberá estar expresamente previsto en las bases reguladoras, donde se recogerán</w:t>
      </w:r>
      <w:r>
        <w:rPr>
          <w:spacing w:val="1"/>
          <w:sz w:val="20"/>
        </w:rPr>
        <w:t> </w:t>
      </w:r>
      <w:r>
        <w:rPr>
          <w:sz w:val="20"/>
        </w:rPr>
        <w:t>además los criterios para la asignación de los fondos no empleados entre los periodos</w:t>
      </w:r>
      <w:r>
        <w:rPr>
          <w:spacing w:val="1"/>
          <w:sz w:val="20"/>
        </w:rPr>
        <w:t> </w:t>
      </w:r>
      <w:r>
        <w:rPr>
          <w:sz w:val="20"/>
        </w:rPr>
        <w:t>restantes.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vez</w:t>
      </w:r>
      <w:r>
        <w:rPr>
          <w:spacing w:val="24"/>
          <w:sz w:val="20"/>
        </w:rPr>
        <w:t> </w:t>
      </w:r>
      <w:r>
        <w:rPr>
          <w:sz w:val="20"/>
        </w:rPr>
        <w:t>recaída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resolución,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órgano</w:t>
      </w:r>
      <w:r>
        <w:rPr>
          <w:spacing w:val="24"/>
          <w:sz w:val="20"/>
        </w:rPr>
        <w:t> </w:t>
      </w:r>
      <w:r>
        <w:rPr>
          <w:sz w:val="20"/>
        </w:rPr>
        <w:t>concedente</w:t>
      </w:r>
      <w:r>
        <w:rPr>
          <w:spacing w:val="24"/>
          <w:sz w:val="20"/>
        </w:rPr>
        <w:t> </w:t>
      </w:r>
      <w:r>
        <w:rPr>
          <w:sz w:val="20"/>
        </w:rPr>
        <w:t>deberá</w:t>
      </w:r>
      <w:r>
        <w:rPr>
          <w:spacing w:val="24"/>
          <w:sz w:val="20"/>
        </w:rPr>
        <w:t> </w:t>
      </w:r>
      <w:r>
        <w:rPr>
          <w:sz w:val="20"/>
        </w:rPr>
        <w:t>acordar</w:t>
      </w:r>
      <w:r>
        <w:rPr>
          <w:spacing w:val="24"/>
          <w:sz w:val="20"/>
        </w:rPr>
        <w:t> </w:t>
      </w:r>
      <w:r>
        <w:rPr>
          <w:sz w:val="20"/>
        </w:rPr>
        <w:t>expresamente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cuantías a</w:t>
      </w:r>
      <w:r>
        <w:rPr>
          <w:spacing w:val="-2"/>
          <w:sz w:val="20"/>
        </w:rPr>
        <w:t> </w:t>
      </w:r>
      <w:r>
        <w:rPr>
          <w:sz w:val="20"/>
        </w:rPr>
        <w:t>trasladar y 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aplicarán.</w:t>
      </w:r>
    </w:p>
    <w:p>
      <w:pPr>
        <w:pStyle w:val="ListParagraph"/>
        <w:numPr>
          <w:ilvl w:val="0"/>
          <w:numId w:val="65"/>
        </w:numPr>
        <w:tabs>
          <w:tab w:pos="106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empleo de esta posibilidad no podrá suponer en ningún caso menoscabo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solicitantes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origen.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0. Criterios de valoración." w:id="156"/>
      <w:bookmarkEnd w:id="156"/>
      <w:r>
        <w:rPr/>
      </w:r>
      <w:bookmarkStart w:name="_bookmark75" w:id="157"/>
      <w:bookmarkEnd w:id="1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60.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Criterios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valoración.</w:t>
      </w:r>
    </w:p>
    <w:p>
      <w:pPr>
        <w:pStyle w:val="ListParagraph"/>
        <w:numPr>
          <w:ilvl w:val="0"/>
          <w:numId w:val="66"/>
        </w:numPr>
        <w:tabs>
          <w:tab w:pos="1106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recogerse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solicitudes. Cuando se tome en consideración más de un criterio, deberá precisarse la</w:t>
      </w:r>
      <w:r>
        <w:rPr>
          <w:spacing w:val="1"/>
          <w:sz w:val="20"/>
        </w:rPr>
        <w:t> </w:t>
      </w:r>
      <w:r>
        <w:rPr>
          <w:sz w:val="20"/>
        </w:rPr>
        <w:t>ponderación relativa atribuida a cada uno de ellos. En el caso de que el procedimiento de</w:t>
      </w:r>
      <w:r>
        <w:rPr>
          <w:spacing w:val="1"/>
          <w:sz w:val="20"/>
        </w:rPr>
        <w:t> </w:t>
      </w:r>
      <w:r>
        <w:rPr>
          <w:sz w:val="20"/>
        </w:rPr>
        <w:t>valoración se articule en varias fases, se indicará igualmente en cuáles de ellas se irán</w:t>
      </w:r>
      <w:r>
        <w:rPr>
          <w:spacing w:val="1"/>
          <w:sz w:val="20"/>
        </w:rPr>
        <w:t> </w:t>
      </w:r>
      <w:r>
        <w:rPr>
          <w:sz w:val="20"/>
        </w:rPr>
        <w:t>aplicando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criterios,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umbral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puntuación</w:t>
      </w:r>
      <w:r>
        <w:rPr>
          <w:spacing w:val="1"/>
          <w:sz w:val="20"/>
        </w:rPr>
        <w:t> </w:t>
      </w:r>
      <w:r>
        <w:rPr>
          <w:sz w:val="20"/>
        </w:rPr>
        <w:t>exigido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continuar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valoración.</w:t>
      </w:r>
    </w:p>
    <w:p>
      <w:pPr>
        <w:pStyle w:val="ListParagraph"/>
        <w:numPr>
          <w:ilvl w:val="0"/>
          <w:numId w:val="66"/>
        </w:numPr>
        <w:tabs>
          <w:tab w:pos="104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Cuando por razones debidamente justificadas, no sea posible precisar la ponderación</w:t>
      </w:r>
      <w:r>
        <w:rPr>
          <w:spacing w:val="1"/>
          <w:sz w:val="20"/>
        </w:rPr>
        <w:t> </w:t>
      </w:r>
      <w:r>
        <w:rPr>
          <w:sz w:val="20"/>
        </w:rPr>
        <w:t>atribuible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cada</w:t>
      </w:r>
      <w:r>
        <w:rPr>
          <w:spacing w:val="44"/>
          <w:sz w:val="20"/>
        </w:rPr>
        <w:t> </w:t>
      </w:r>
      <w:r>
        <w:rPr>
          <w:sz w:val="20"/>
        </w:rPr>
        <w:t>uno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criterios</w:t>
      </w:r>
      <w:r>
        <w:rPr>
          <w:spacing w:val="44"/>
          <w:sz w:val="20"/>
        </w:rPr>
        <w:t> </w:t>
      </w:r>
      <w:r>
        <w:rPr>
          <w:sz w:val="20"/>
        </w:rPr>
        <w:t>elegidos,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considerará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todos</w:t>
      </w:r>
      <w:r>
        <w:rPr>
          <w:spacing w:val="43"/>
          <w:sz w:val="20"/>
        </w:rPr>
        <w:t> </w:t>
      </w:r>
      <w:r>
        <w:rPr>
          <w:sz w:val="20"/>
        </w:rPr>
        <w:t>ellos</w:t>
      </w:r>
      <w:r>
        <w:rPr>
          <w:spacing w:val="44"/>
          <w:sz w:val="20"/>
        </w:rPr>
        <w:t> </w:t>
      </w:r>
      <w:r>
        <w:rPr>
          <w:sz w:val="20"/>
        </w:rPr>
        <w:t>tienen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peso</w:t>
      </w:r>
      <w:r>
        <w:rPr>
          <w:spacing w:val="-1"/>
          <w:sz w:val="20"/>
        </w:rPr>
        <w:t> </w:t>
      </w:r>
      <w:r>
        <w:rPr>
          <w:sz w:val="20"/>
        </w:rPr>
        <w:t>relativo para</w:t>
      </w:r>
      <w:r>
        <w:rPr>
          <w:spacing w:val="-1"/>
          <w:sz w:val="20"/>
        </w:rPr>
        <w:t> </w:t>
      </w:r>
      <w:r>
        <w:rPr>
          <w:sz w:val="20"/>
        </w:rPr>
        <w:t>realizar la</w:t>
      </w:r>
      <w:r>
        <w:rPr>
          <w:spacing w:val="-2"/>
          <w:sz w:val="20"/>
        </w:rPr>
        <w:t> </w:t>
      </w:r>
      <w:r>
        <w:rPr>
          <w:sz w:val="20"/>
        </w:rPr>
        <w:t>valoración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1. Determinación de la activid" w:id="158"/>
      <w:bookmarkEnd w:id="158"/>
      <w:r>
        <w:rPr/>
      </w:r>
      <w:bookmarkStart w:name="_bookmark76" w:id="159"/>
      <w:bookmarkEnd w:id="1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61.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Determinación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actividad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realizar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beneficiario.</w:t>
      </w:r>
    </w:p>
    <w:p>
      <w:pPr>
        <w:pStyle w:val="BodyText"/>
        <w:spacing w:line="249" w:lineRule="auto" w:before="118"/>
        <w:ind w:right="1273"/>
        <w:jc w:val="left"/>
      </w:pPr>
      <w:r>
        <w:rPr/>
        <w:t>Cuando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subvención</w:t>
      </w:r>
      <w:r>
        <w:rPr>
          <w:spacing w:val="12"/>
        </w:rPr>
        <w:t> </w:t>
      </w:r>
      <w:r>
        <w:rPr/>
        <w:t>tenga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objeto</w:t>
      </w:r>
      <w:r>
        <w:rPr>
          <w:spacing w:val="12"/>
        </w:rPr>
        <w:t> </w:t>
      </w:r>
      <w:r>
        <w:rPr/>
        <w:t>impulsar</w:t>
      </w:r>
      <w:r>
        <w:rPr>
          <w:spacing w:val="12"/>
        </w:rPr>
        <w:t> </w:t>
      </w:r>
      <w:r>
        <w:rPr/>
        <w:t>determinada</w:t>
      </w:r>
      <w:r>
        <w:rPr>
          <w:spacing w:val="13"/>
        </w:rPr>
        <w:t> </w:t>
      </w:r>
      <w:r>
        <w:rPr/>
        <w:t>actividad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se</w:t>
      </w:r>
      <w:r>
        <w:rPr>
          <w:spacing w:val="41"/>
        </w:rPr>
        <w:t> </w:t>
      </w:r>
      <w:r>
        <w:rPr/>
        <w:t>entenderá</w:t>
      </w:r>
      <w:r>
        <w:rPr>
          <w:spacing w:val="42"/>
        </w:rPr>
        <w:t> </w:t>
      </w:r>
      <w:r>
        <w:rPr/>
        <w:t>comprometido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realizar</w:t>
      </w:r>
      <w:r>
        <w:rPr>
          <w:spacing w:val="42"/>
        </w:rPr>
        <w:t> </w:t>
      </w:r>
      <w:r>
        <w:rPr/>
        <w:t>dicha</w:t>
      </w:r>
      <w:r>
        <w:rPr>
          <w:spacing w:val="42"/>
        </w:rPr>
        <w:t> </w:t>
      </w:r>
      <w:r>
        <w:rPr/>
        <w:t>actividad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términos</w:t>
      </w:r>
      <w:r>
        <w:rPr>
          <w:spacing w:val="42"/>
        </w:rPr>
        <w:t> </w:t>
      </w:r>
      <w:r>
        <w:rPr/>
        <w:t>planteados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su</w:t>
      </w:r>
    </w:p>
    <w:p>
      <w:pPr>
        <w:spacing w:after="0" w:line="249" w:lineRule="auto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solicitud, con las modificaciones que, en su caso, se hayan aceptado por la Administración a</w:t>
      </w:r>
      <w:r>
        <w:rPr>
          <w:spacing w:val="1"/>
        </w:rPr>
        <w:t> </w:t>
      </w:r>
      <w:r>
        <w:rPr/>
        <w:t>lo largo del procedimiento de concesión o durante el periodo de ejecución, siempre que</w:t>
      </w:r>
      <w:r>
        <w:rPr>
          <w:spacing w:val="1"/>
        </w:rPr>
        <w:t> </w:t>
      </w:r>
      <w:r>
        <w:rPr/>
        <w:t>dichas</w:t>
      </w:r>
      <w:r>
        <w:rPr>
          <w:spacing w:val="-2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alteren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perseguida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 concesión.</w:t>
      </w:r>
    </w:p>
    <w:p>
      <w:pPr>
        <w:pStyle w:val="ListParagraph"/>
        <w:numPr>
          <w:ilvl w:val="0"/>
          <w:numId w:val="67"/>
        </w:numPr>
        <w:tabs>
          <w:tab w:pos="1051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Administración</w:t>
      </w:r>
      <w:r>
        <w:rPr>
          <w:spacing w:val="12"/>
          <w:sz w:val="20"/>
        </w:rPr>
        <w:t> </w:t>
      </w:r>
      <w:r>
        <w:rPr>
          <w:sz w:val="20"/>
        </w:rPr>
        <w:t>propone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solicitante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reformulación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solicitud</w:t>
      </w:r>
      <w:r>
        <w:rPr>
          <w:spacing w:val="12"/>
          <w:sz w:val="20"/>
        </w:rPr>
        <w:t> </w:t>
      </w:r>
      <w:r>
        <w:rPr>
          <w:sz w:val="20"/>
        </w:rPr>
        <w:t>prevista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artículo 27 de la Ley, y éste no contesta en el plazo que aquélla le haya otorgado, se</w:t>
      </w:r>
      <w:r>
        <w:rPr>
          <w:spacing w:val="1"/>
          <w:sz w:val="20"/>
        </w:rPr>
        <w:t> </w:t>
      </w:r>
      <w:r>
        <w:rPr>
          <w:sz w:val="20"/>
        </w:rPr>
        <w:t>mantendrá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contenido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 inicial.</w:t>
      </w:r>
    </w:p>
    <w:p>
      <w:pPr>
        <w:pStyle w:val="ListParagraph"/>
        <w:numPr>
          <w:ilvl w:val="0"/>
          <w:numId w:val="67"/>
        </w:numPr>
        <w:tabs>
          <w:tab w:pos="108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la Administración, a lo largo del procedimiento de concesión,</w:t>
      </w:r>
      <w:r>
        <w:rPr>
          <w:spacing w:val="1"/>
          <w:sz w:val="20"/>
        </w:rPr>
        <w:t> </w:t>
      </w:r>
      <w:r>
        <w:rPr>
          <w:sz w:val="20"/>
        </w:rPr>
        <w:t>proponga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propuesta por el solicitante, deberá recabar del beneficiario la aceptación de la subvención.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otorgada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claramente</w:t>
      </w:r>
      <w:r>
        <w:rPr>
          <w:spacing w:val="1"/>
          <w:sz w:val="20"/>
        </w:rPr>
        <w:t> </w:t>
      </w:r>
      <w:r>
        <w:rPr>
          <w:sz w:val="20"/>
        </w:rPr>
        <w:t>explicitadas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manifiesta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oposición</w:t>
      </w:r>
      <w:r>
        <w:rPr>
          <w:spacing w:val="-53"/>
          <w:sz w:val="20"/>
        </w:rPr>
        <w:t> </w:t>
      </w:r>
      <w:r>
        <w:rPr>
          <w:sz w:val="20"/>
        </w:rPr>
        <w:t>dentro del plazo de 15 días desde la notificación de la misma, y siempre, en todo caso,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 dañe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2. Contenido de la resolución." w:id="160"/>
      <w:bookmarkEnd w:id="160"/>
      <w:r>
        <w:rPr/>
      </w:r>
      <w:bookmarkStart w:name="_bookmark77" w:id="161"/>
      <w:bookmarkEnd w:id="1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62.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Contenido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resolución.</w:t>
      </w:r>
    </w:p>
    <w:p>
      <w:pPr>
        <w:pStyle w:val="BodyText"/>
        <w:spacing w:line="249" w:lineRule="auto" w:before="117"/>
        <w:ind w:right="1273"/>
      </w:pPr>
      <w:r>
        <w:rPr/>
        <w:t>En la resolución de concesión deberán quedar claramente identificados los compromisos</w:t>
      </w:r>
      <w:r>
        <w:rPr>
          <w:spacing w:val="-53"/>
        </w:rPr>
        <w:t> </w:t>
      </w:r>
      <w:r>
        <w:rPr/>
        <w:t>asumidos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dependan de la realización por parte del beneficiario de una actividad propuesta por él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formuló.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3. Resolución." w:id="162"/>
      <w:bookmarkEnd w:id="162"/>
      <w:r>
        <w:rPr/>
      </w:r>
      <w:bookmarkStart w:name="_bookmark78" w:id="163"/>
      <w:bookmarkEnd w:id="1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63.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Resolución.</w:t>
      </w:r>
    </w:p>
    <w:p>
      <w:pPr>
        <w:pStyle w:val="ListParagraph"/>
        <w:numPr>
          <w:ilvl w:val="0"/>
          <w:numId w:val="68"/>
        </w:numPr>
        <w:tabs>
          <w:tab w:pos="1051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órgano competente resolverá el procedimiento de concesión en el plazo de quince</w:t>
      </w:r>
      <w:r>
        <w:rPr>
          <w:spacing w:val="1"/>
          <w:sz w:val="20"/>
        </w:rPr>
        <w:t> </w:t>
      </w:r>
      <w:r>
        <w:rPr>
          <w:sz w:val="20"/>
        </w:rPr>
        <w:t>días desde la fecha de elevación de la propuesta de resolución, y de acuerdo con lo previsto</w:t>
      </w:r>
      <w:r>
        <w:rPr>
          <w:spacing w:val="1"/>
          <w:sz w:val="20"/>
        </w:rPr>
        <w:t> </w:t>
      </w:r>
      <w:r>
        <w:rPr>
          <w:sz w:val="20"/>
        </w:rPr>
        <w:t>en el artículo 89 de la Ley 30/1992, de 26 de noviembre, de Régimen Jurídico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 y del Procedimiento Administrativo Común y, en su caso, en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68"/>
        </w:numPr>
        <w:tabs>
          <w:tab w:pos="105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Mediante resolución se acordará tanto el otorgamiento de las subvenciones, como la</w:t>
      </w:r>
      <w:r>
        <w:rPr>
          <w:spacing w:val="1"/>
          <w:sz w:val="20"/>
        </w:rPr>
        <w:t> </w:t>
      </w:r>
      <w:r>
        <w:rPr>
          <w:sz w:val="20"/>
        </w:rPr>
        <w:t>desestimación y la no concesión, por desistimiento, la renuncia al derecho o la imposibilidad</w:t>
      </w:r>
      <w:r>
        <w:rPr>
          <w:spacing w:val="1"/>
          <w:sz w:val="20"/>
        </w:rPr>
        <w:t> </w:t>
      </w:r>
      <w:r>
        <w:rPr>
          <w:sz w:val="20"/>
        </w:rPr>
        <w:t>material sobrevenida. La resolución de concesión pone fin a la vía administrativa, excepto en</w:t>
      </w:r>
      <w:r>
        <w:rPr>
          <w:spacing w:val="-53"/>
          <w:sz w:val="20"/>
        </w:rPr>
        <w:t> </w:t>
      </w:r>
      <w:r>
        <w:rPr>
          <w:sz w:val="20"/>
        </w:rPr>
        <w:t>los supuestos establecidos en la Ley o que vengan determinados en las correspondientes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reguladoras.</w:t>
      </w:r>
    </w:p>
    <w:p>
      <w:pPr>
        <w:pStyle w:val="ListParagraph"/>
        <w:numPr>
          <w:ilvl w:val="0"/>
          <w:numId w:val="68"/>
        </w:numPr>
        <w:tabs>
          <w:tab w:pos="107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así se haya previsto en las bases reguladoras, la resolución de concesión</w:t>
      </w:r>
      <w:r>
        <w:rPr>
          <w:spacing w:val="1"/>
          <w:sz w:val="20"/>
        </w:rPr>
        <w:t> </w:t>
      </w:r>
      <w:r>
        <w:rPr>
          <w:sz w:val="20"/>
        </w:rPr>
        <w:t>además de contener los solicitantes a los que se concede la subvención y la desestimación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ordenada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 que, cumpliendo con las condiciones administrativas y técnicas establecidas en</w:t>
      </w:r>
      <w:r>
        <w:rPr>
          <w:spacing w:val="1"/>
          <w:sz w:val="20"/>
        </w:rPr>
        <w:t> </w:t>
      </w:r>
      <w:r>
        <w:rPr>
          <w:sz w:val="20"/>
        </w:rPr>
        <w:t>las bases reguladoras para adquirir la condición de beneficiario, no hayan sido estimadas por</w:t>
      </w:r>
      <w:r>
        <w:rPr>
          <w:spacing w:val="-53"/>
          <w:sz w:val="20"/>
        </w:rPr>
        <w:t> </w:t>
      </w:r>
      <w:r>
        <w:rPr>
          <w:sz w:val="20"/>
        </w:rPr>
        <w:t>rebasarse la cuantía máxima del crédito fijado en la convocatoria, con indicación de la</w:t>
      </w:r>
      <w:r>
        <w:rPr>
          <w:spacing w:val="1"/>
          <w:sz w:val="20"/>
        </w:rPr>
        <w:t> </w:t>
      </w:r>
      <w:r>
        <w:rPr>
          <w:sz w:val="20"/>
        </w:rPr>
        <w:t>puntuación</w:t>
      </w:r>
      <w:r>
        <w:rPr>
          <w:spacing w:val="13"/>
          <w:sz w:val="20"/>
        </w:rPr>
        <w:t> </w:t>
      </w:r>
      <w:r>
        <w:rPr>
          <w:sz w:val="20"/>
        </w:rPr>
        <w:t>otorgada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ellas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función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criterios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valoración</w:t>
      </w:r>
      <w:r>
        <w:rPr>
          <w:spacing w:val="14"/>
          <w:sz w:val="20"/>
        </w:rPr>
        <w:t> </w:t>
      </w:r>
      <w:r>
        <w:rPr>
          <w:sz w:val="20"/>
        </w:rPr>
        <w:t>previstos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 w:before="7"/>
        <w:ind w:right="1272"/>
      </w:pPr>
      <w:r>
        <w:rPr/>
        <w:t>En este supuesto, si se renunciase a la subvención por alguno de los beneficiarios, el</w:t>
      </w:r>
      <w:r>
        <w:rPr>
          <w:spacing w:val="1"/>
        </w:rPr>
        <w:t> </w:t>
      </w:r>
      <w:r>
        <w:rPr/>
        <w:t>órgano concedente acordará, sin necesidad de una nueva convocatoria, la concesión de 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puntuación,</w:t>
      </w:r>
      <w:r>
        <w:rPr>
          <w:spacing w:val="1"/>
        </w:rPr>
        <w:t> </w:t>
      </w:r>
      <w:r>
        <w:rPr/>
        <w:t>siempre y cuando con la renuncia por parte de alguno de los beneficiarios, se haya liberado</w:t>
      </w:r>
      <w:r>
        <w:rPr>
          <w:spacing w:val="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 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denegadas.</w:t>
      </w:r>
    </w:p>
    <w:p>
      <w:pPr>
        <w:pStyle w:val="BodyText"/>
        <w:spacing w:line="249" w:lineRule="auto" w:before="4"/>
        <w:ind w:right="1273"/>
      </w:pPr>
      <w:r>
        <w:rPr/>
        <w:t>El órgano concedente de la subvención comunicará esta opción a los interesados, a fin</w:t>
      </w:r>
      <w:r>
        <w:rPr>
          <w:spacing w:val="1"/>
        </w:rPr>
        <w:t> </w:t>
      </w:r>
      <w:r>
        <w:rPr/>
        <w:t>de que accedan a la propuesta de subvención en el plazo improrrogable de diez días. Una</w:t>
      </w:r>
      <w:r>
        <w:rPr>
          <w:spacing w:val="1"/>
        </w:rPr>
        <w:t> </w:t>
      </w:r>
      <w:r>
        <w:rPr/>
        <w:t>vez aceptada la propuesta por parte del solicitante o solicitantes, el órgano administrativo</w:t>
      </w:r>
      <w:r>
        <w:rPr>
          <w:spacing w:val="1"/>
        </w:rPr>
        <w:t> </w:t>
      </w:r>
      <w:r>
        <w:rPr/>
        <w:t>dictará el acto de concesión y procederá a su notificación en los términos establecidos en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Subvenciones y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4. Modificación de la resoluci" w:id="164"/>
      <w:bookmarkEnd w:id="164"/>
      <w:r>
        <w:rPr/>
      </w:r>
      <w:bookmarkStart w:name="_bookmark79" w:id="165"/>
      <w:bookmarkEnd w:id="1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64.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Modificación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resolución.</w:t>
      </w:r>
    </w:p>
    <w:p>
      <w:pPr>
        <w:pStyle w:val="ListParagraph"/>
        <w:numPr>
          <w:ilvl w:val="0"/>
          <w:numId w:val="69"/>
        </w:numPr>
        <w:tabs>
          <w:tab w:pos="111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recaída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 de su contenido, si concurren las circunstancias previstas a tales efectos en las</w:t>
      </w:r>
      <w:r>
        <w:rPr>
          <w:spacing w:val="1"/>
          <w:sz w:val="20"/>
        </w:rPr>
        <w:t> </w:t>
      </w:r>
      <w:r>
        <w:rPr>
          <w:sz w:val="20"/>
        </w:rPr>
        <w:t>bases reguladoras, tal como establece el artículo 17.3 l) de la Ley, que se podrá autorizar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dañe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9"/>
        </w:numPr>
        <w:tabs>
          <w:tab w:pos="1049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solicitud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8"/>
          <w:sz w:val="20"/>
        </w:rPr>
        <w:t> </w:t>
      </w:r>
      <w:r>
        <w:rPr>
          <w:sz w:val="20"/>
        </w:rPr>
        <w:t>presentarse</w:t>
      </w:r>
      <w:r>
        <w:rPr>
          <w:spacing w:val="9"/>
          <w:sz w:val="20"/>
        </w:rPr>
        <w:t> </w:t>
      </w:r>
      <w:r>
        <w:rPr>
          <w:sz w:val="20"/>
        </w:rPr>
        <w:t>antes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concluya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realización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ind w:left="2548" w:right="3346" w:firstLine="0"/>
        <w:jc w:val="center"/>
      </w:pPr>
      <w:bookmarkStart w:name="CAPÍTULO III. Procedimiento de concesión" w:id="166"/>
      <w:bookmarkEnd w:id="166"/>
      <w:r>
        <w:rPr/>
      </w:r>
      <w:bookmarkStart w:name="_bookmark80" w:id="167"/>
      <w:bookmarkEnd w:id="167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ind w:left="2549"/>
      </w:pP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directa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65. Procedimiento de concesión " w:id="168"/>
      <w:bookmarkEnd w:id="168"/>
      <w:r>
        <w:rPr/>
      </w:r>
      <w:bookmarkStart w:name="_bookmark81" w:id="169"/>
      <w:bookmarkEnd w:id="1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65.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concesión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previstas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nominativamente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presupuestos.</w:t>
      </w:r>
    </w:p>
    <w:p>
      <w:pPr>
        <w:pStyle w:val="ListParagraph"/>
        <w:numPr>
          <w:ilvl w:val="0"/>
          <w:numId w:val="70"/>
        </w:numPr>
        <w:tabs>
          <w:tab w:pos="1057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A efectos de lo dispuesto en el artículo 22.2 a) de la Ley General de Subvenciones,</w:t>
      </w:r>
      <w:r>
        <w:rPr>
          <w:spacing w:val="1"/>
          <w:sz w:val="20"/>
        </w:rPr>
        <w:t> </w:t>
      </w:r>
      <w:r>
        <w:rPr>
          <w:sz w:val="20"/>
        </w:rPr>
        <w:t>son subvenciones previstas nominativamente en los Presupuestos Generales del Estado, de</w:t>
      </w:r>
      <w:r>
        <w:rPr>
          <w:spacing w:val="1"/>
          <w:sz w:val="20"/>
        </w:rPr>
        <w:t> </w:t>
      </w:r>
      <w:r>
        <w:rPr>
          <w:sz w:val="20"/>
        </w:rPr>
        <w:t>las Comunidades Autónomas o de las Entidades Locales, aquellas cuyo objeto, dotación</w:t>
      </w:r>
      <w:r>
        <w:rPr>
          <w:spacing w:val="1"/>
          <w:sz w:val="20"/>
        </w:rPr>
        <w:t> </w:t>
      </w:r>
      <w:r>
        <w:rPr>
          <w:sz w:val="20"/>
        </w:rPr>
        <w:t>presupuestaria y beneficiario aparecen determinados expresamente en el estado de gastos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presupuesto.</w:t>
      </w:r>
    </w:p>
    <w:p>
      <w:pPr>
        <w:pStyle w:val="ListParagraph"/>
        <w:numPr>
          <w:ilvl w:val="0"/>
          <w:numId w:val="70"/>
        </w:numPr>
        <w:tabs>
          <w:tab w:pos="1117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 públicos vinculados o dependientes de ambas, será de aplicación a dichas</w:t>
      </w:r>
      <w:r>
        <w:rPr>
          <w:spacing w:val="1"/>
          <w:sz w:val="20"/>
        </w:rPr>
        <w:t> </w:t>
      </w:r>
      <w:r>
        <w:rPr>
          <w:sz w:val="20"/>
        </w:rPr>
        <w:t>subvenciones, en defecto de normativa especifica que regule su concesión, lo previsto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6"/>
          <w:sz w:val="20"/>
        </w:rPr>
        <w:t> </w:t>
      </w:r>
      <w:r>
        <w:rPr>
          <w:sz w:val="20"/>
        </w:rPr>
        <w:t>General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Subvenciones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este</w:t>
      </w:r>
      <w:r>
        <w:rPr>
          <w:spacing w:val="6"/>
          <w:sz w:val="20"/>
        </w:rPr>
        <w:t> </w:t>
      </w:r>
      <w:r>
        <w:rPr>
          <w:sz w:val="20"/>
        </w:rPr>
        <w:t>Reglamento,</w:t>
      </w:r>
      <w:r>
        <w:rPr>
          <w:spacing w:val="6"/>
          <w:sz w:val="20"/>
        </w:rPr>
        <w:t> </w:t>
      </w:r>
      <w:r>
        <w:rPr>
          <w:sz w:val="20"/>
        </w:rPr>
        <w:t>salvo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otro</w:t>
      </w:r>
      <w:r>
        <w:rPr>
          <w:spacing w:val="6"/>
          <w:sz w:val="20"/>
        </w:rPr>
        <w:t> </w:t>
      </w:r>
      <w:r>
        <w:rPr>
          <w:sz w:val="20"/>
        </w:rPr>
        <w:t>afecte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y concurrencia.</w:t>
      </w:r>
    </w:p>
    <w:p>
      <w:pPr>
        <w:pStyle w:val="ListParagraph"/>
        <w:numPr>
          <w:ilvl w:val="0"/>
          <w:numId w:val="70"/>
        </w:numPr>
        <w:tabs>
          <w:tab w:pos="105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procedimiento para la concesión de estas subvenciones se iniciará de oficio por el</w:t>
      </w:r>
      <w:r>
        <w:rPr>
          <w:spacing w:val="1"/>
          <w:sz w:val="20"/>
        </w:rPr>
        <w:t> </w:t>
      </w:r>
      <w:r>
        <w:rPr>
          <w:sz w:val="20"/>
        </w:rPr>
        <w:t>centro gestor del crédito presupuestario al que se imputa la subvención, o a instancia del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-2"/>
          <w:sz w:val="20"/>
        </w:rPr>
        <w:t> </w:t>
      </w:r>
      <w:r>
        <w:rPr>
          <w:sz w:val="20"/>
        </w:rPr>
        <w:t>y terminará 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de</w:t>
      </w:r>
      <w:r>
        <w:rPr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49" w:lineRule="auto" w:before="2"/>
        <w:ind w:right="1272"/>
      </w:pPr>
      <w:r>
        <w:rPr/>
        <w:t>En cualquiera de los supuestos previstos en este apartado, el acto de concesión o 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54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before="3"/>
        <w:ind w:left="814" w:firstLine="0"/>
      </w:pP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incluir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extremos:</w:t>
      </w:r>
    </w:p>
    <w:p>
      <w:pPr>
        <w:pStyle w:val="ListParagraph"/>
        <w:numPr>
          <w:ilvl w:val="0"/>
          <w:numId w:val="71"/>
        </w:numPr>
        <w:tabs>
          <w:tab w:pos="1066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Determinación del objeto de la subvención y de sus beneficiarios, de acuerdo con 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71"/>
        </w:numPr>
        <w:tabs>
          <w:tab w:pos="1119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imputa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individualizada,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si fuesen</w:t>
      </w:r>
      <w:r>
        <w:rPr>
          <w:spacing w:val="-1"/>
          <w:sz w:val="20"/>
        </w:rPr>
        <w:t> </w:t>
      </w:r>
      <w:r>
        <w:rPr>
          <w:sz w:val="20"/>
        </w:rPr>
        <w:t>varios.</w:t>
      </w:r>
    </w:p>
    <w:p>
      <w:pPr>
        <w:pStyle w:val="ListParagraph"/>
        <w:numPr>
          <w:ilvl w:val="0"/>
          <w:numId w:val="71"/>
        </w:numPr>
        <w:tabs>
          <w:tab w:pos="112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Compatibilidad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incompatibilidad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ayudas,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 para la misma finalidad, procedentes de cualesquiera Administraciones o 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privados,</w:t>
      </w:r>
      <w:r>
        <w:rPr>
          <w:spacing w:val="-4"/>
          <w:sz w:val="20"/>
        </w:rPr>
        <w:t> </w:t>
      </w:r>
      <w:r>
        <w:rPr>
          <w:sz w:val="20"/>
        </w:rPr>
        <w:t>nacionales,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Europea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4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71"/>
        </w:numPr>
        <w:tabs>
          <w:tab w:pos="105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Plazos y modos de pago de la subvención, posibilidad de efectuar pagos anticipados y</w:t>
      </w:r>
      <w:r>
        <w:rPr>
          <w:spacing w:val="-53"/>
          <w:sz w:val="20"/>
        </w:rPr>
        <w:t> </w:t>
      </w:r>
      <w:r>
        <w:rPr>
          <w:sz w:val="20"/>
        </w:rPr>
        <w:t>abonos a cuenta, así como el régimen de garantías que, en su caso, deberán aportar los</w:t>
      </w:r>
      <w:r>
        <w:rPr>
          <w:spacing w:val="1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71"/>
        </w:numPr>
        <w:tabs>
          <w:tab w:pos="104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Plazo y forma de justificación por parte del beneficiario del cumplimiento de la finalidad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concedió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percibidos.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820" w:val="left" w:leader="none"/>
        </w:tabs>
        <w:spacing w:line="249" w:lineRule="auto" w:before="0"/>
        <w:ind w:left="474" w:right="1274" w:firstLine="0"/>
        <w:jc w:val="left"/>
        <w:rPr>
          <w:rFonts w:ascii="Arial" w:hAnsi="Arial"/>
          <w:i/>
          <w:sz w:val="20"/>
        </w:rPr>
      </w:pPr>
      <w:bookmarkStart w:name="Artículo 66. Subvenciones de concesión d" w:id="170"/>
      <w:bookmarkEnd w:id="170"/>
      <w:r>
        <w:rPr/>
      </w:r>
      <w:bookmarkStart w:name="_bookmark82" w:id="171"/>
      <w:bookmarkEnd w:id="1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66.</w:t>
        <w:tab/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concesión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directa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impuesta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norma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rango legal.</w:t>
      </w:r>
    </w:p>
    <w:p>
      <w:pPr>
        <w:pStyle w:val="ListParagraph"/>
        <w:numPr>
          <w:ilvl w:val="0"/>
          <w:numId w:val="72"/>
        </w:numPr>
        <w:tabs>
          <w:tab w:pos="1044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Las subvenciones de concesión directa cuyo otorgamiento o cuantía viene impuesto a</w:t>
      </w:r>
      <w:r>
        <w:rPr>
          <w:spacing w:val="1"/>
          <w:sz w:val="20"/>
        </w:rPr>
        <w:t> </w:t>
      </w:r>
      <w:r>
        <w:rPr>
          <w:sz w:val="20"/>
        </w:rPr>
        <w:t>la Administración por una norma de rango legal, se regirán por dicha norma y por las 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específica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3"/>
        <w:ind w:right="1272"/>
      </w:pPr>
      <w:r>
        <w:rPr/>
        <w:t>En la Administración General del Estado, en las Entidades Locales, y en los organismos</w:t>
      </w:r>
      <w:r>
        <w:rPr>
          <w:spacing w:val="1"/>
        </w:rPr>
        <w:t> </w:t>
      </w:r>
      <w:r>
        <w:rPr/>
        <w:t>públicos vinculados o dependientes de ambas será de aplicación supletoria en defecto de lo</w:t>
      </w:r>
      <w:r>
        <w:rPr>
          <w:spacing w:val="1"/>
        </w:rPr>
        <w:t> </w:t>
      </w:r>
      <w:r>
        <w:rPr/>
        <w:t>dispuesto en aquella normativa lo previsto en la Ley General de Subvenciones y en este</w:t>
      </w:r>
      <w:r>
        <w:rPr>
          <w:spacing w:val="1"/>
        </w:rPr>
        <w:t> </w:t>
      </w:r>
      <w:r>
        <w:rPr/>
        <w:t>Reglamento, salvo en lo que en una y otro afecte a la aplicación de los principios de</w:t>
      </w:r>
      <w:r>
        <w:rPr>
          <w:spacing w:val="1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y concurrencia.</w:t>
      </w:r>
    </w:p>
    <w:p>
      <w:pPr>
        <w:pStyle w:val="ListParagraph"/>
        <w:numPr>
          <w:ilvl w:val="0"/>
          <w:numId w:val="72"/>
        </w:numPr>
        <w:tabs>
          <w:tab w:pos="104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Ley que determine su otorgamiento se remita para su instrumentación a la</w:t>
      </w:r>
      <w:r>
        <w:rPr>
          <w:spacing w:val="1"/>
          <w:sz w:val="20"/>
        </w:rPr>
        <w:t> </w:t>
      </w:r>
      <w:r>
        <w:rPr>
          <w:sz w:val="20"/>
        </w:rPr>
        <w:t>formalización de un convenio de colaboración entre la entidad concedente y los beneficiarios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72"/>
        </w:numPr>
        <w:tabs>
          <w:tab w:pos="105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Para que sea exigible el pago de las subvenciones a las que se refiere este artículo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necesaria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existencia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adecuado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suficiente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ejercicio.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4" w:hanging="1"/>
        <w:jc w:val="both"/>
        <w:rPr>
          <w:rFonts w:ascii="Arial" w:hAnsi="Arial"/>
          <w:i/>
          <w:sz w:val="20"/>
        </w:rPr>
      </w:pPr>
      <w:bookmarkStart w:name="Artículo 67. Subvenciones de concesión d" w:id="172"/>
      <w:bookmarkEnd w:id="172"/>
      <w:r>
        <w:rPr/>
      </w:r>
      <w:bookmarkStart w:name="_bookmark83" w:id="173"/>
      <w:bookmarkEnd w:id="173"/>
      <w:r>
        <w:rPr/>
      </w:r>
      <w:r>
        <w:rPr>
          <w:rFonts w:ascii="Arial" w:hAnsi="Arial"/>
          <w:b/>
          <w:sz w:val="20"/>
        </w:rPr>
        <w:t>Artículo 67.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Subvenciones de concesión directa en que se acrediten razones de interés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público, social, económico o humanitario, u otras debidamente justificadas que dificulten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convocatoria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ListParagraph"/>
        <w:numPr>
          <w:ilvl w:val="0"/>
          <w:numId w:val="73"/>
        </w:numPr>
        <w:tabs>
          <w:tab w:pos="1061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21"/>
          <w:sz w:val="20"/>
        </w:rPr>
        <w:t> </w:t>
      </w:r>
      <w:r>
        <w:rPr>
          <w:sz w:val="20"/>
        </w:rPr>
        <w:t>concederse</w:t>
      </w:r>
      <w:r>
        <w:rPr>
          <w:spacing w:val="21"/>
          <w:sz w:val="20"/>
        </w:rPr>
        <w:t> </w:t>
      </w:r>
      <w:r>
        <w:rPr>
          <w:sz w:val="20"/>
        </w:rPr>
        <w:t>directamente,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carácter</w:t>
      </w:r>
      <w:r>
        <w:rPr>
          <w:spacing w:val="21"/>
          <w:sz w:val="20"/>
        </w:rPr>
        <w:t> </w:t>
      </w:r>
      <w:r>
        <w:rPr>
          <w:sz w:val="20"/>
        </w:rPr>
        <w:t>excepcional,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subvenciones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line="249" w:lineRule="auto" w:before="2"/>
        <w:ind w:right="1272"/>
      </w:pPr>
      <w:r>
        <w:rPr/>
        <w:t>En la Administración General del Estado, en las Entidades Locales, y en los organismos</w:t>
      </w:r>
      <w:r>
        <w:rPr>
          <w:spacing w:val="1"/>
        </w:rPr>
        <w:t> </w:t>
      </w:r>
      <w:r>
        <w:rPr/>
        <w:t>públicos vinculados o dependientes de aquéllas será de aplicación lo previsto en la Ley</w:t>
      </w:r>
      <w:r>
        <w:rPr>
          <w:spacing w:val="1"/>
        </w:rPr>
        <w:t> </w:t>
      </w:r>
      <w:r>
        <w:rPr/>
        <w:t>General de Subvenciones y en este Reglamento, salvo en lo que en una y otro afecte a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concurrencia.</w:t>
      </w:r>
    </w:p>
    <w:p>
      <w:pPr>
        <w:pStyle w:val="ListParagraph"/>
        <w:numPr>
          <w:ilvl w:val="0"/>
          <w:numId w:val="73"/>
        </w:numPr>
        <w:tabs>
          <w:tab w:pos="112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28.3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General del Estado y en los organismos públicos de ella dependientes o</w:t>
      </w:r>
      <w:r>
        <w:rPr>
          <w:spacing w:val="1"/>
          <w:sz w:val="20"/>
        </w:rPr>
        <w:t> </w:t>
      </w:r>
      <w:r>
        <w:rPr>
          <w:sz w:val="20"/>
        </w:rPr>
        <w:t>vinculados, el Consejo de Ministros aprobará por Real Decreto, a propuesta del Ministro</w:t>
      </w:r>
      <w:r>
        <w:rPr>
          <w:spacing w:val="1"/>
          <w:sz w:val="20"/>
        </w:rPr>
        <w:t> </w:t>
      </w:r>
      <w:r>
        <w:rPr>
          <w:sz w:val="20"/>
        </w:rPr>
        <w:t>competente y previo informe del Ministerio de Economía y Hacienda, las normas especiales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line="249" w:lineRule="auto" w:before="4"/>
        <w:ind w:right="1273"/>
      </w:pPr>
      <w:r>
        <w:rPr/>
        <w:t>El citado Real Decreto tendrá el carácter de bases reguladoras de las subvenciones que</w:t>
      </w:r>
      <w:r>
        <w:rPr>
          <w:spacing w:val="1"/>
        </w:rPr>
        <w:t> </w:t>
      </w:r>
      <w:r>
        <w:rPr/>
        <w:t>establece, e incluirá los extremos expresados en el apartado 3 del artículo 28 de la Ley</w:t>
      </w:r>
      <w:r>
        <w:rPr>
          <w:spacing w:val="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73"/>
        </w:numPr>
        <w:tabs>
          <w:tab w:pos="105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elaboración del Real Decreto a que se hace referencia en el apartado anterior se</w:t>
      </w:r>
      <w:r>
        <w:rPr>
          <w:spacing w:val="1"/>
          <w:sz w:val="20"/>
        </w:rPr>
        <w:t> </w:t>
      </w:r>
      <w:r>
        <w:rPr>
          <w:sz w:val="20"/>
        </w:rPr>
        <w:t>ajustara al procedimiento regulado en el artículo 24 de Ley 50/1997, de 27 de noviembre, del</w:t>
      </w:r>
      <w:r>
        <w:rPr>
          <w:spacing w:val="-53"/>
          <w:sz w:val="20"/>
        </w:rPr>
        <w:t> </w:t>
      </w:r>
      <w:r>
        <w:rPr>
          <w:sz w:val="20"/>
        </w:rPr>
        <w:t>Gobierno.</w:t>
      </w:r>
    </w:p>
    <w:p>
      <w:pPr>
        <w:pStyle w:val="BodyText"/>
        <w:spacing w:line="249" w:lineRule="auto" w:before="2"/>
        <w:ind w:right="1274"/>
      </w:pP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incluirá,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legal,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4"/>
        </w:numPr>
        <w:tabs>
          <w:tab w:pos="108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Una memoria del órgano gestor de las subvenciones, competente por razón de la</w:t>
      </w:r>
      <w:r>
        <w:rPr>
          <w:spacing w:val="1"/>
          <w:sz w:val="20"/>
        </w:rPr>
        <w:t> </w:t>
      </w:r>
      <w:r>
        <w:rPr>
          <w:sz w:val="20"/>
        </w:rPr>
        <w:t>materia, justificativa del carácter singular de las subvenciones, de las razones que acreditan</w:t>
      </w:r>
      <w:r>
        <w:rPr>
          <w:spacing w:val="1"/>
          <w:sz w:val="20"/>
        </w:rPr>
        <w:t> </w:t>
      </w:r>
      <w:r>
        <w:rPr>
          <w:sz w:val="20"/>
        </w:rPr>
        <w:t>el interés público, social, económico o humanitario, u otras que justifican la dificultad de su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publica.</w:t>
      </w:r>
    </w:p>
    <w:p>
      <w:pPr>
        <w:pStyle w:val="ListParagraph"/>
        <w:numPr>
          <w:ilvl w:val="0"/>
          <w:numId w:val="74"/>
        </w:numPr>
        <w:tabs>
          <w:tab w:pos="104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El informe del Ministerio de Economía y Hacienda, que será el último que se emita con</w:t>
      </w:r>
      <w:r>
        <w:rPr>
          <w:spacing w:val="-53"/>
          <w:sz w:val="20"/>
        </w:rPr>
        <w:t> </w:t>
      </w:r>
      <w:r>
        <w:rPr>
          <w:sz w:val="20"/>
        </w:rPr>
        <w:t>carácter previo a la elevación del expediente con el proyecto de disposición al Consejo de</w:t>
      </w:r>
      <w:r>
        <w:rPr>
          <w:spacing w:val="1"/>
          <w:sz w:val="20"/>
        </w:rPr>
        <w:t> </w:t>
      </w:r>
      <w:r>
        <w:rPr>
          <w:sz w:val="20"/>
        </w:rPr>
        <w:t>Ministros,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preceptivo</w:t>
      </w:r>
      <w:r>
        <w:rPr>
          <w:spacing w:val="-2"/>
          <w:sz w:val="20"/>
        </w:rPr>
        <w:t> </w:t>
      </w:r>
      <w:r>
        <w:rPr>
          <w:sz w:val="20"/>
        </w:rPr>
        <w:t>recabar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73"/>
        </w:numPr>
        <w:tabs>
          <w:tab w:pos="1098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 de las subvenciones fuese preciso una previa modificación presupuestaria, el</w:t>
      </w:r>
      <w:r>
        <w:rPr>
          <w:spacing w:val="1"/>
          <w:sz w:val="20"/>
        </w:rPr>
        <w:t> </w:t>
      </w:r>
      <w:r>
        <w:rPr>
          <w:sz w:val="20"/>
        </w:rPr>
        <w:t>correspondiente expediente se tramitará en la forma establecida en la Ley 47/2003, de 26 de</w:t>
      </w:r>
      <w:r>
        <w:rPr>
          <w:spacing w:val="-53"/>
          <w:sz w:val="20"/>
        </w:rPr>
        <w:t> </w:t>
      </w:r>
      <w:r>
        <w:rPr>
          <w:sz w:val="20"/>
        </w:rPr>
        <w:t>noviembre,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Presupuestaria,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549" w:right="3346" w:firstLine="0"/>
        <w:jc w:val="center"/>
      </w:pPr>
      <w:bookmarkStart w:name="TÍTULO II. Procedimiento de gestión y ju" w:id="174"/>
      <w:bookmarkEnd w:id="174"/>
      <w:r>
        <w:rPr/>
      </w:r>
      <w:bookmarkStart w:name="_bookmark84" w:id="175"/>
      <w:bookmarkEnd w:id="175"/>
      <w:r>
        <w:rPr/>
      </w:r>
      <w:r>
        <w:rPr/>
        <w:t>TÍTULO II</w:t>
      </w:r>
    </w:p>
    <w:p>
      <w:pPr>
        <w:pStyle w:val="Heading2"/>
        <w:ind w:left="1839" w:right="2635"/>
      </w:pP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</w:t>
      </w:r>
    </w:p>
    <w:p>
      <w:pPr>
        <w:pStyle w:val="BodyText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ind w:left="2548" w:right="3346" w:firstLine="0"/>
        <w:jc w:val="center"/>
      </w:pPr>
      <w:bookmarkStart w:name="CAPÍTULO I. Subcontratación" w:id="176"/>
      <w:bookmarkEnd w:id="176"/>
      <w:r>
        <w:rPr/>
      </w:r>
      <w:bookmarkStart w:name="_bookmark85" w:id="177"/>
      <w:bookmarkEnd w:id="17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ind w:left="2549"/>
      </w:pPr>
      <w:r>
        <w:rPr/>
        <w:t>Subcontratación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68. Subcontratación de las acti" w:id="178"/>
      <w:bookmarkEnd w:id="178"/>
      <w:r>
        <w:rPr/>
      </w:r>
      <w:bookmarkStart w:name="_bookmark86" w:id="179"/>
      <w:bookmarkEnd w:id="1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68.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Subcontratación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actividades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subvencionadas.</w:t>
      </w:r>
    </w:p>
    <w:p>
      <w:pPr>
        <w:pStyle w:val="ListParagraph"/>
        <w:numPr>
          <w:ilvl w:val="0"/>
          <w:numId w:val="75"/>
        </w:numPr>
        <w:tabs>
          <w:tab w:pos="106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realización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actividad</w:t>
      </w:r>
      <w:r>
        <w:rPr>
          <w:spacing w:val="23"/>
          <w:sz w:val="20"/>
        </w:rPr>
        <w:t> </w:t>
      </w:r>
      <w:r>
        <w:rPr>
          <w:sz w:val="20"/>
        </w:rPr>
        <w:t>subvencionada</w:t>
      </w:r>
      <w:r>
        <w:rPr>
          <w:spacing w:val="23"/>
          <w:sz w:val="20"/>
        </w:rPr>
        <w:t> </w:t>
      </w:r>
      <w:r>
        <w:rPr>
          <w:sz w:val="20"/>
        </w:rPr>
        <w:t>es</w:t>
      </w:r>
      <w:r>
        <w:rPr>
          <w:spacing w:val="23"/>
          <w:sz w:val="20"/>
        </w:rPr>
        <w:t> </w:t>
      </w:r>
      <w:r>
        <w:rPr>
          <w:sz w:val="20"/>
        </w:rPr>
        <w:t>obligación</w:t>
      </w:r>
      <w:r>
        <w:rPr>
          <w:spacing w:val="23"/>
          <w:sz w:val="20"/>
        </w:rPr>
        <w:t> </w:t>
      </w:r>
      <w:r>
        <w:rPr>
          <w:sz w:val="20"/>
        </w:rPr>
        <w:t>personal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beneficiario</w:t>
      </w:r>
      <w:r>
        <w:rPr>
          <w:spacing w:val="-53"/>
          <w:sz w:val="20"/>
        </w:rPr>
        <w:t> </w:t>
      </w:r>
      <w:r>
        <w:rPr>
          <w:sz w:val="20"/>
        </w:rPr>
        <w:t>sin otras excepciones que las establecidas en las bases reguladoras, dentro de los límites</w:t>
      </w:r>
      <w:r>
        <w:rPr>
          <w:spacing w:val="1"/>
          <w:sz w:val="20"/>
        </w:rPr>
        <w:t> </w:t>
      </w:r>
      <w:r>
        <w:rPr>
          <w:sz w:val="20"/>
        </w:rPr>
        <w:t>fijados en el artículo 29 de la Ley General de Subvenciones y en este Reglamento. Si 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permitieran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subcontratación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cuantitativos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subcontratar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subvencionada,</w:t>
      </w:r>
      <w:r>
        <w:rPr>
          <w:spacing w:val="-1"/>
          <w:sz w:val="20"/>
        </w:rPr>
        <w:t> </w:t>
      </w:r>
      <w:r>
        <w:rPr>
          <w:sz w:val="20"/>
        </w:rPr>
        <w:t>sumando los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subcontratos.</w:t>
      </w:r>
    </w:p>
    <w:p>
      <w:pPr>
        <w:pStyle w:val="ListParagraph"/>
        <w:numPr>
          <w:ilvl w:val="0"/>
          <w:numId w:val="75"/>
        </w:numPr>
        <w:tabs>
          <w:tab w:pos="104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 lo dispuesto en el artículo 29.7.d) de la Ley General de Subvenciones, se</w:t>
      </w:r>
      <w:r>
        <w:rPr>
          <w:spacing w:val="1"/>
          <w:sz w:val="20"/>
        </w:rPr>
        <w:t> </w:t>
      </w:r>
      <w:r>
        <w:rPr>
          <w:sz w:val="20"/>
        </w:rPr>
        <w:t>considerará que existe vinculación con aquellas personas físicas o jurídicas o agrupaciones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concurra 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circunstancias: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76"/>
        </w:numPr>
        <w:tabs>
          <w:tab w:pos="1117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unidas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conyugal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ligadas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análoga</w:t>
      </w:r>
      <w:r>
        <w:rPr>
          <w:spacing w:val="1"/>
          <w:sz w:val="20"/>
        </w:rPr>
        <w:t> </w:t>
      </w:r>
      <w:r>
        <w:rPr>
          <w:sz w:val="20"/>
        </w:rPr>
        <w:t>relación de afectividad, parentesco de consanguinidad hasta el cuarto grado o de afinidad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segundo.</w:t>
      </w:r>
    </w:p>
    <w:p>
      <w:pPr>
        <w:pStyle w:val="ListParagraph"/>
        <w:numPr>
          <w:ilvl w:val="0"/>
          <w:numId w:val="76"/>
        </w:numPr>
        <w:tabs>
          <w:tab w:pos="107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personas físicas y jurídicas que tengan una relación laboral retribuida mediante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periódicos.</w:t>
      </w:r>
    </w:p>
    <w:p>
      <w:pPr>
        <w:pStyle w:val="ListParagraph"/>
        <w:numPr>
          <w:ilvl w:val="0"/>
          <w:numId w:val="76"/>
        </w:numPr>
        <w:tabs>
          <w:tab w:pos="105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Ser miembros asociados del beneficiario a que se refiere el apartado 2 y miembros o</w:t>
      </w:r>
      <w:r>
        <w:rPr>
          <w:spacing w:val="1"/>
          <w:sz w:val="20"/>
        </w:rPr>
        <w:t> </w:t>
      </w:r>
      <w:r>
        <w:rPr>
          <w:sz w:val="20"/>
        </w:rPr>
        <w:t>partícipes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entidades</w:t>
      </w:r>
      <w:r>
        <w:rPr>
          <w:spacing w:val="46"/>
          <w:sz w:val="20"/>
        </w:rPr>
        <w:t> </w:t>
      </w:r>
      <w:r>
        <w:rPr>
          <w:sz w:val="20"/>
        </w:rPr>
        <w:t>sin</w:t>
      </w:r>
      <w:r>
        <w:rPr>
          <w:spacing w:val="46"/>
          <w:sz w:val="20"/>
        </w:rPr>
        <w:t> </w:t>
      </w:r>
      <w:r>
        <w:rPr>
          <w:sz w:val="20"/>
        </w:rPr>
        <w:t>personalidad</w:t>
      </w:r>
      <w:r>
        <w:rPr>
          <w:spacing w:val="46"/>
          <w:sz w:val="20"/>
        </w:rPr>
        <w:t> </w:t>
      </w:r>
      <w:r>
        <w:rPr>
          <w:sz w:val="20"/>
        </w:rPr>
        <w:t>jurídica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refiere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apartado</w:t>
      </w:r>
      <w:r>
        <w:rPr>
          <w:spacing w:val="46"/>
          <w:sz w:val="20"/>
        </w:rPr>
        <w:t> </w:t>
      </w:r>
      <w:r>
        <w:rPr>
          <w:sz w:val="20"/>
        </w:rPr>
        <w:t>3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76"/>
        </w:numPr>
        <w:tabs>
          <w:tab w:pos="105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Una sociedad y sus socios mayoritarios o sus consejeros o administradores, así como</w:t>
      </w:r>
      <w:r>
        <w:rPr>
          <w:spacing w:val="1"/>
          <w:sz w:val="20"/>
        </w:rPr>
        <w:t> </w:t>
      </w:r>
      <w:r>
        <w:rPr>
          <w:sz w:val="20"/>
        </w:rPr>
        <w:t>los cónyuges o personas ligadas con análoga relación de afectividad y familiares hasta el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consanguinidad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afinidad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segundo.</w:t>
      </w:r>
    </w:p>
    <w:p>
      <w:pPr>
        <w:pStyle w:val="ListParagraph"/>
        <w:numPr>
          <w:ilvl w:val="0"/>
          <w:numId w:val="76"/>
        </w:numPr>
        <w:tabs>
          <w:tab w:pos="106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Las sociedades que, de acuerdo con el artículo 4 de la Ley 24/1988, de 28 de julio,</w:t>
      </w:r>
      <w:r>
        <w:rPr>
          <w:spacing w:val="1"/>
          <w:sz w:val="20"/>
        </w:rPr>
        <w:t> </w:t>
      </w:r>
      <w:r>
        <w:rPr>
          <w:sz w:val="20"/>
        </w:rPr>
        <w:t>reguladora del Mercado de Valores, reúnan las circunstancias requeridas para formar 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 grupo.</w:t>
      </w:r>
    </w:p>
    <w:p>
      <w:pPr>
        <w:pStyle w:val="ListParagraph"/>
        <w:numPr>
          <w:ilvl w:val="0"/>
          <w:numId w:val="76"/>
        </w:numPr>
        <w:tabs>
          <w:tab w:pos="100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personas jurídicas o agrupaciones sin personalidad y sus representantes legales,</w:t>
      </w:r>
      <w:r>
        <w:rPr>
          <w:spacing w:val="1"/>
          <w:sz w:val="20"/>
        </w:rPr>
        <w:t> </w:t>
      </w:r>
      <w:r>
        <w:rPr>
          <w:sz w:val="20"/>
        </w:rPr>
        <w:t>patronos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quienes</w:t>
      </w:r>
      <w:r>
        <w:rPr>
          <w:spacing w:val="26"/>
          <w:sz w:val="20"/>
        </w:rPr>
        <w:t> </w:t>
      </w:r>
      <w:r>
        <w:rPr>
          <w:sz w:val="20"/>
        </w:rPr>
        <w:t>ejerzan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administración,</w:t>
      </w:r>
      <w:r>
        <w:rPr>
          <w:spacing w:val="27"/>
          <w:sz w:val="20"/>
        </w:rPr>
        <w:t> </w:t>
      </w:r>
      <w:r>
        <w:rPr>
          <w:sz w:val="20"/>
        </w:rPr>
        <w:t>así</w:t>
      </w:r>
      <w:r>
        <w:rPr>
          <w:spacing w:val="26"/>
          <w:sz w:val="20"/>
        </w:rPr>
        <w:t> </w:t>
      </w:r>
      <w:r>
        <w:rPr>
          <w:sz w:val="20"/>
        </w:rPr>
        <w:t>como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cónyuges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personas</w:t>
      </w:r>
      <w:r>
        <w:rPr>
          <w:spacing w:val="26"/>
          <w:sz w:val="20"/>
        </w:rPr>
        <w:t> </w:t>
      </w:r>
      <w:r>
        <w:rPr>
          <w:sz w:val="20"/>
        </w:rPr>
        <w:t>ligadas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análoga</w:t>
      </w:r>
      <w:r>
        <w:rPr>
          <w:spacing w:val="16"/>
          <w:sz w:val="20"/>
        </w:rPr>
        <w:t> </w:t>
      </w:r>
      <w:r>
        <w:rPr>
          <w:sz w:val="20"/>
        </w:rPr>
        <w:t>relación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afectividad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familiares</w:t>
      </w:r>
      <w:r>
        <w:rPr>
          <w:spacing w:val="16"/>
          <w:sz w:val="20"/>
        </w:rPr>
        <w:t> </w:t>
      </w:r>
      <w:r>
        <w:rPr>
          <w:sz w:val="20"/>
        </w:rPr>
        <w:t>hasta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cuarto</w:t>
      </w:r>
      <w:r>
        <w:rPr>
          <w:spacing w:val="16"/>
          <w:sz w:val="20"/>
        </w:rPr>
        <w:t> </w:t>
      </w:r>
      <w:r>
        <w:rPr>
          <w:sz w:val="20"/>
        </w:rPr>
        <w:t>grado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consanguinidad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afinidad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segundo.</w:t>
      </w:r>
    </w:p>
    <w:p>
      <w:pPr>
        <w:pStyle w:val="ListParagraph"/>
        <w:numPr>
          <w:ilvl w:val="0"/>
          <w:numId w:val="76"/>
        </w:numPr>
        <w:tabs>
          <w:tab w:pos="111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físicas,</w:t>
      </w:r>
      <w:r>
        <w:rPr>
          <w:spacing w:val="1"/>
          <w:sz w:val="20"/>
        </w:rPr>
        <w:t> </w:t>
      </w:r>
      <w:r>
        <w:rPr>
          <w:sz w:val="20"/>
        </w:rPr>
        <w:t>jurídicas o agrupaciones sin personalidad que conforme a normas legales, estatutarias o</w:t>
      </w:r>
      <w:r>
        <w:rPr>
          <w:spacing w:val="1"/>
          <w:sz w:val="20"/>
        </w:rPr>
        <w:t> </w:t>
      </w:r>
      <w:r>
        <w:rPr>
          <w:sz w:val="20"/>
        </w:rPr>
        <w:t>acuerdos contractuales tengan derecho a participar en más de un 50 por ciento en el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primeras.</w:t>
      </w:r>
    </w:p>
    <w:p>
      <w:pPr>
        <w:pStyle w:val="ListParagraph"/>
        <w:numPr>
          <w:ilvl w:val="0"/>
          <w:numId w:val="75"/>
        </w:numPr>
        <w:tabs>
          <w:tab w:pos="1060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podrá comprobar, dentro del período de prescripción, el coste así</w:t>
      </w:r>
      <w:r>
        <w:rPr>
          <w:spacing w:val="1"/>
          <w:sz w:val="20"/>
        </w:rPr>
        <w:t> </w:t>
      </w:r>
      <w:r>
        <w:rPr>
          <w:sz w:val="20"/>
        </w:rPr>
        <w:t>como el valor de mercado de las actividades subcontratadas al amparo de las facultades que</w:t>
      </w:r>
      <w:r>
        <w:rPr>
          <w:spacing w:val="-5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atribuyen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548" w:right="3346" w:firstLine="0"/>
        <w:jc w:val="center"/>
      </w:pPr>
      <w:bookmarkStart w:name="CAPÍTULO II. Justificación de subvencion" w:id="180"/>
      <w:bookmarkEnd w:id="180"/>
      <w:r>
        <w:rPr/>
      </w:r>
      <w:bookmarkStart w:name="_bookmark87" w:id="181"/>
      <w:bookmarkEnd w:id="18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3"/>
      </w:pPr>
      <w:r>
        <w:rPr/>
        <w:t>Justificación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subvenciones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3"/>
        <w:ind w:left="2548"/>
      </w:pPr>
      <w:bookmarkStart w:name="Sección 1.ª Disposiciones generales" w:id="182"/>
      <w:bookmarkEnd w:id="182"/>
      <w:r>
        <w:rPr>
          <w:b w:val="0"/>
          <w:i w:val="0"/>
        </w:rPr>
      </w:r>
      <w:bookmarkStart w:name="_bookmark88" w:id="183"/>
      <w:bookmarkEnd w:id="183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1.ª</w:t>
      </w:r>
      <w:r>
        <w:rPr>
          <w:spacing w:val="-6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9. Modalidades de justificació" w:id="184"/>
      <w:bookmarkEnd w:id="184"/>
      <w:r>
        <w:rPr/>
      </w:r>
      <w:bookmarkStart w:name="_bookmark89" w:id="185"/>
      <w:bookmarkEnd w:id="1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Modalidades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justificación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BodyText"/>
        <w:spacing w:line="249" w:lineRule="auto" w:before="118"/>
        <w:ind w:right="1274"/>
      </w:pPr>
      <w:r>
        <w:rPr/>
        <w:t>La justificación por el beneficiario del cumplimiento de las condiciones impuestas y de la</w:t>
      </w:r>
      <w:r>
        <w:rPr>
          <w:spacing w:val="1"/>
        </w:rPr>
        <w:t> </w:t>
      </w:r>
      <w:r>
        <w:rPr/>
        <w:t>consecución de los objetivos previstos en el acto de concesión de la subvención, podrá</w:t>
      </w:r>
      <w:r>
        <w:rPr>
          <w:spacing w:val="1"/>
        </w:rPr>
        <w:t> </w:t>
      </w:r>
      <w:r>
        <w:rPr/>
        <w:t>revestir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modalidades:</w:t>
      </w:r>
    </w:p>
    <w:p>
      <w:pPr>
        <w:pStyle w:val="ListParagraph"/>
        <w:numPr>
          <w:ilvl w:val="0"/>
          <w:numId w:val="77"/>
        </w:numPr>
        <w:tabs>
          <w:tab w:pos="1062" w:val="left" w:leader="none"/>
        </w:tabs>
        <w:spacing w:line="249" w:lineRule="auto" w:before="122" w:after="0"/>
        <w:ind w:left="474" w:right="1276" w:firstLine="339"/>
        <w:jc w:val="left"/>
        <w:rPr>
          <w:sz w:val="20"/>
        </w:rPr>
      </w:pPr>
      <w:r>
        <w:rPr>
          <w:sz w:val="20"/>
        </w:rPr>
        <w:t>Cuenta</w:t>
      </w:r>
      <w:r>
        <w:rPr>
          <w:spacing w:val="10"/>
          <w:sz w:val="20"/>
        </w:rPr>
        <w:t> </w:t>
      </w:r>
      <w:r>
        <w:rPr>
          <w:sz w:val="20"/>
        </w:rPr>
        <w:t>justificativa,</w:t>
      </w:r>
      <w:r>
        <w:rPr>
          <w:spacing w:val="11"/>
          <w:sz w:val="20"/>
        </w:rPr>
        <w:t> </w:t>
      </w:r>
      <w:r>
        <w:rPr>
          <w:sz w:val="20"/>
        </w:rPr>
        <w:t>adoptando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formas</w:t>
      </w:r>
      <w:r>
        <w:rPr>
          <w:spacing w:val="10"/>
          <w:sz w:val="20"/>
        </w:rPr>
        <w:t> </w:t>
      </w:r>
      <w:r>
        <w:rPr>
          <w:sz w:val="20"/>
        </w:rPr>
        <w:t>previstas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Sección</w:t>
      </w:r>
      <w:r>
        <w:rPr>
          <w:spacing w:val="10"/>
          <w:sz w:val="20"/>
        </w:rPr>
        <w:t> </w:t>
      </w:r>
      <w:r>
        <w:rPr>
          <w:sz w:val="20"/>
        </w:rPr>
        <w:t>2.ª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Capítulo.</w:t>
      </w:r>
    </w:p>
    <w:p>
      <w:pPr>
        <w:pStyle w:val="ListParagraph"/>
        <w:numPr>
          <w:ilvl w:val="0"/>
          <w:numId w:val="77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Acreditación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módulos.</w:t>
      </w:r>
    </w:p>
    <w:p>
      <w:pPr>
        <w:pStyle w:val="ListParagraph"/>
        <w:numPr>
          <w:ilvl w:val="0"/>
          <w:numId w:val="7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contables.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0. Ampliación del plazo de jus" w:id="186"/>
      <w:bookmarkEnd w:id="186"/>
      <w:r>
        <w:rPr/>
      </w:r>
      <w:bookmarkStart w:name="_bookmark90" w:id="187"/>
      <w:bookmarkEnd w:id="1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Ampliación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justificación.</w:t>
      </w:r>
    </w:p>
    <w:p>
      <w:pPr>
        <w:pStyle w:val="ListParagraph"/>
        <w:numPr>
          <w:ilvl w:val="0"/>
          <w:numId w:val="78"/>
        </w:numPr>
        <w:tabs>
          <w:tab w:pos="109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órgano</w:t>
      </w:r>
      <w:r>
        <w:rPr>
          <w:spacing w:val="52"/>
          <w:sz w:val="20"/>
        </w:rPr>
        <w:t> </w:t>
      </w:r>
      <w:r>
        <w:rPr>
          <w:sz w:val="20"/>
        </w:rPr>
        <w:t>concedente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subvención</w:t>
      </w:r>
      <w:r>
        <w:rPr>
          <w:spacing w:val="52"/>
          <w:sz w:val="20"/>
        </w:rPr>
        <w:t> </w:t>
      </w:r>
      <w:r>
        <w:rPr>
          <w:sz w:val="20"/>
        </w:rPr>
        <w:t>podrá</w:t>
      </w:r>
      <w:r>
        <w:rPr>
          <w:spacing w:val="52"/>
          <w:sz w:val="20"/>
        </w:rPr>
        <w:t> </w:t>
      </w:r>
      <w:r>
        <w:rPr>
          <w:sz w:val="20"/>
        </w:rPr>
        <w:t>otorgar,</w:t>
      </w:r>
      <w:r>
        <w:rPr>
          <w:spacing w:val="53"/>
          <w:sz w:val="20"/>
        </w:rPr>
        <w:t> </w:t>
      </w:r>
      <w:r>
        <w:rPr>
          <w:sz w:val="20"/>
        </w:rPr>
        <w:t>salvo</w:t>
      </w:r>
      <w:r>
        <w:rPr>
          <w:spacing w:val="52"/>
          <w:sz w:val="20"/>
        </w:rPr>
        <w:t> </w:t>
      </w:r>
      <w:r>
        <w:rPr>
          <w:sz w:val="20"/>
        </w:rPr>
        <w:t>precepto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contra</w:t>
      </w:r>
      <w:r>
        <w:rPr>
          <w:spacing w:val="-53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la justificación, que no exceda de la mitad de mismo y siempre que con ello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 perjudiquen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78"/>
        </w:numPr>
        <w:tabs>
          <w:tab w:pos="109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establecidos en el artículo 49 de la Ley 30/1992, de 26 de noviembre, de Régimen 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 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Administrativo Común.</w:t>
      </w:r>
    </w:p>
    <w:p>
      <w:pPr>
        <w:pStyle w:val="ListParagraph"/>
        <w:numPr>
          <w:ilvl w:val="0"/>
          <w:numId w:val="78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 el plazo establecido de justificación sin haberse presentado la misma</w:t>
      </w:r>
      <w:r>
        <w:rPr>
          <w:spacing w:val="1"/>
          <w:sz w:val="20"/>
        </w:rPr>
        <w:t> </w:t>
      </w:r>
      <w:r>
        <w:rPr>
          <w:sz w:val="20"/>
        </w:rPr>
        <w:t>ante el órgano administrativo competente, éste requerirá al beneficiario para que en el plazo</w:t>
      </w:r>
      <w:r>
        <w:rPr>
          <w:spacing w:val="1"/>
          <w:sz w:val="20"/>
        </w:rPr>
        <w:t> </w:t>
      </w:r>
      <w:r>
        <w:rPr>
          <w:sz w:val="20"/>
        </w:rPr>
        <w:t>improrrogable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quince</w:t>
      </w:r>
      <w:r>
        <w:rPr>
          <w:spacing w:val="24"/>
          <w:sz w:val="20"/>
        </w:rPr>
        <w:t> </w:t>
      </w:r>
      <w:r>
        <w:rPr>
          <w:sz w:val="20"/>
        </w:rPr>
        <w:t>días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25"/>
          <w:sz w:val="20"/>
        </w:rPr>
        <w:t> </w:t>
      </w:r>
      <w:r>
        <w:rPr>
          <w:sz w:val="20"/>
        </w:rPr>
        <w:t>presentada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efectos</w:t>
      </w:r>
      <w:r>
        <w:rPr>
          <w:spacing w:val="24"/>
          <w:sz w:val="20"/>
        </w:rPr>
        <w:t> </w:t>
      </w:r>
      <w:r>
        <w:rPr>
          <w:sz w:val="20"/>
        </w:rPr>
        <w:t>previstos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este</w:t>
      </w:r>
      <w:r>
        <w:rPr>
          <w:spacing w:val="24"/>
          <w:sz w:val="20"/>
        </w:rPr>
        <w:t> </w:t>
      </w:r>
      <w:r>
        <w:rPr>
          <w:sz w:val="20"/>
        </w:rPr>
        <w:t>Capítulo.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 de presentación de la justificación en el plazo establecido en este apartado llevará</w:t>
      </w:r>
      <w:r>
        <w:rPr>
          <w:spacing w:val="1"/>
          <w:sz w:val="20"/>
        </w:rPr>
        <w:t> </w:t>
      </w:r>
      <w:r>
        <w:rPr>
          <w:sz w:val="20"/>
        </w:rPr>
        <w:t>consigo la exigencia del reintegro y demás responsabilidades establecidas en la Ley General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Subvenciones.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presentación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justificación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plazo</w:t>
      </w:r>
      <w:r>
        <w:rPr>
          <w:spacing w:val="30"/>
          <w:sz w:val="20"/>
        </w:rPr>
        <w:t> </w:t>
      </w:r>
      <w:r>
        <w:rPr>
          <w:sz w:val="20"/>
        </w:rPr>
        <w:t>adicional</w:t>
      </w:r>
      <w:r>
        <w:rPr>
          <w:spacing w:val="31"/>
          <w:sz w:val="20"/>
        </w:rPr>
        <w:t> </w:t>
      </w:r>
      <w:r>
        <w:rPr>
          <w:sz w:val="20"/>
        </w:rPr>
        <w:t>establecido</w:t>
      </w:r>
      <w:r>
        <w:rPr>
          <w:spacing w:val="30"/>
          <w:sz w:val="20"/>
        </w:rPr>
        <w:t> </w:t>
      </w:r>
      <w:r>
        <w:rPr>
          <w:sz w:val="20"/>
        </w:rPr>
        <w:t>en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  <w:jc w:val="left"/>
      </w:pPr>
      <w:r>
        <w:rPr/>
        <w:t>este</w:t>
      </w:r>
      <w:r>
        <w:rPr>
          <w:spacing w:val="3"/>
        </w:rPr>
        <w:t> </w:t>
      </w:r>
      <w:r>
        <w:rPr/>
        <w:t>apartado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eximirá</w:t>
      </w:r>
      <w:r>
        <w:rPr>
          <w:spacing w:val="3"/>
        </w:rPr>
        <w:t> </w:t>
      </w:r>
      <w:r>
        <w:rPr/>
        <w:t>al</w:t>
      </w:r>
      <w:r>
        <w:rPr>
          <w:spacing w:val="4"/>
        </w:rPr>
        <w:t> </w:t>
      </w:r>
      <w:r>
        <w:rPr/>
        <w:t>beneficiario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sanciones</w:t>
      </w:r>
      <w:r>
        <w:rPr>
          <w:spacing w:val="5"/>
        </w:rPr>
        <w:t> </w:t>
      </w:r>
      <w:r>
        <w:rPr/>
        <w:t>que,</w:t>
      </w:r>
      <w:r>
        <w:rPr>
          <w:spacing w:val="3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3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-53"/>
        </w:rPr>
        <w:t> </w:t>
      </w:r>
      <w:r>
        <w:rPr/>
        <w:t>Subvenciones, correspondan.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1. Forma de justificación." w:id="188"/>
      <w:bookmarkEnd w:id="188"/>
      <w:r>
        <w:rPr/>
      </w:r>
      <w:bookmarkStart w:name="_bookmark91" w:id="189"/>
      <w:bookmarkEnd w:id="1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71.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justificación.</w:t>
      </w:r>
    </w:p>
    <w:p>
      <w:pPr>
        <w:pStyle w:val="ListParagraph"/>
        <w:numPr>
          <w:ilvl w:val="0"/>
          <w:numId w:val="79"/>
        </w:numPr>
        <w:tabs>
          <w:tab w:pos="104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justificación de la subvención tendrá la estructura y el alcance que se determine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correspondientes bases</w:t>
      </w:r>
      <w:r>
        <w:rPr>
          <w:spacing w:val="-1"/>
          <w:sz w:val="20"/>
        </w:rPr>
        <w:t> </w:t>
      </w:r>
      <w:r>
        <w:rPr>
          <w:sz w:val="20"/>
        </w:rPr>
        <w:t>reguladoras.</w:t>
      </w:r>
    </w:p>
    <w:p>
      <w:pPr>
        <w:pStyle w:val="ListParagraph"/>
        <w:numPr>
          <w:ilvl w:val="0"/>
          <w:numId w:val="79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órgano administrativo competente para la comprobación de la subvención</w:t>
      </w:r>
      <w:r>
        <w:rPr>
          <w:spacing w:val="1"/>
          <w:sz w:val="20"/>
        </w:rPr>
        <w:t> </w:t>
      </w:r>
      <w:r>
        <w:rPr>
          <w:sz w:val="20"/>
        </w:rPr>
        <w:t>aprecie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defectos</w:t>
      </w:r>
      <w:r>
        <w:rPr>
          <w:spacing w:val="1"/>
          <w:sz w:val="20"/>
        </w:rPr>
        <w:t> </w:t>
      </w:r>
      <w:r>
        <w:rPr>
          <w:sz w:val="20"/>
        </w:rPr>
        <w:t>subsanables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beneficiario, lo pondrá en su conocimiento concediéndole un plazo de diez días para su</w:t>
      </w:r>
      <w:r>
        <w:rPr>
          <w:spacing w:val="1"/>
          <w:sz w:val="20"/>
        </w:rPr>
        <w:t> </w:t>
      </w:r>
      <w:r>
        <w:rPr>
          <w:sz w:val="20"/>
        </w:rPr>
        <w:t>corrección.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left="2549"/>
      </w:pPr>
      <w:bookmarkStart w:name="Sección 2.ª De la cuenta justificativa" w:id="190"/>
      <w:bookmarkEnd w:id="190"/>
      <w:r>
        <w:rPr>
          <w:b w:val="0"/>
          <w:i w:val="0"/>
        </w:rPr>
      </w:r>
      <w:bookmarkStart w:name="_bookmark92" w:id="191"/>
      <w:bookmarkEnd w:id="191"/>
      <w:r>
        <w:rPr>
          <w:b w:val="0"/>
          <w:i w:val="0"/>
        </w:rPr>
      </w:r>
      <w:r>
        <w:rPr/>
        <w:t>Sección</w:t>
      </w:r>
      <w:r>
        <w:rPr>
          <w:spacing w:val="-2"/>
        </w:rPr>
        <w:t> </w:t>
      </w:r>
      <w:r>
        <w:rPr/>
        <w:t>2.ª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justificativa</w:t>
      </w:r>
    </w:p>
    <w:p>
      <w:pPr>
        <w:pStyle w:val="BodyText"/>
        <w:ind w:left="0" w:firstLine="0"/>
        <w:jc w:val="left"/>
        <w:rPr>
          <w:rFonts w:ascii="Arial"/>
          <w:b/>
          <w:i/>
          <w:sz w:val="22"/>
        </w:rPr>
      </w:pPr>
    </w:p>
    <w:p>
      <w:pPr>
        <w:pStyle w:val="BodyText"/>
        <w:spacing w:before="154"/>
        <w:ind w:left="811" w:right="1612" w:firstLine="0"/>
        <w:jc w:val="center"/>
      </w:pPr>
      <w:bookmarkStart w:name="Subsección 1.ª Cuenta justificativa con " w:id="192"/>
      <w:bookmarkEnd w:id="192"/>
      <w:r>
        <w:rPr/>
      </w:r>
      <w:bookmarkStart w:name="_bookmark93" w:id="193"/>
      <w:bookmarkEnd w:id="193"/>
      <w:r>
        <w:rPr/>
      </w:r>
      <w:r>
        <w:rPr/>
        <w:t>Subsección</w:t>
      </w:r>
      <w:r>
        <w:rPr>
          <w:spacing w:val="-6"/>
        </w:rPr>
        <w:t> </w:t>
      </w:r>
      <w:r>
        <w:rPr/>
        <w:t>1.ª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justificativa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aportación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justificantes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gasto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2. Contenido de la cuenta just" w:id="194"/>
      <w:bookmarkEnd w:id="194"/>
      <w:r>
        <w:rPr/>
      </w:r>
      <w:bookmarkStart w:name="_bookmark94" w:id="195"/>
      <w:bookmarkEnd w:id="1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72.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Contenido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justificativa.</w:t>
      </w:r>
    </w:p>
    <w:p>
      <w:pPr>
        <w:pStyle w:val="BodyText"/>
        <w:spacing w:before="118"/>
        <w:ind w:left="814" w:firstLine="0"/>
        <w:jc w:val="left"/>
      </w:pP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3"/>
        </w:rPr>
        <w:t> </w:t>
      </w:r>
      <w:r>
        <w:rPr/>
        <w:t>justificativa</w:t>
      </w:r>
      <w:r>
        <w:rPr>
          <w:spacing w:val="-5"/>
        </w:rPr>
        <w:t> </w:t>
      </w:r>
      <w:r>
        <w:rPr/>
        <w:t>contendrá,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documentación:</w:t>
      </w:r>
    </w:p>
    <w:p>
      <w:pPr>
        <w:pStyle w:val="ListParagraph"/>
        <w:numPr>
          <w:ilvl w:val="0"/>
          <w:numId w:val="80"/>
        </w:numPr>
        <w:tabs>
          <w:tab w:pos="1043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Una memoria de actuación justificativa del cumplimiento de las condiciones impuestas</w:t>
      </w:r>
      <w:r>
        <w:rPr>
          <w:spacing w:val="1"/>
          <w:sz w:val="20"/>
        </w:rPr>
        <w:t> </w:t>
      </w:r>
      <w:r>
        <w:rPr>
          <w:sz w:val="20"/>
        </w:rPr>
        <w:t>en la concesión de la subvención, con indicación de las actividades realizadas y de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pStyle w:val="ListParagraph"/>
        <w:numPr>
          <w:ilvl w:val="0"/>
          <w:numId w:val="80"/>
        </w:numPr>
        <w:tabs>
          <w:tab w:pos="108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Una memoria económica justificativa del coste de las actividades realizadas, que</w:t>
      </w:r>
      <w:r>
        <w:rPr>
          <w:spacing w:val="1"/>
          <w:sz w:val="20"/>
        </w:rPr>
        <w:t> </w:t>
      </w:r>
      <w:r>
        <w:rPr>
          <w:sz w:val="20"/>
        </w:rPr>
        <w:t>contendrá:</w:t>
      </w:r>
    </w:p>
    <w:p>
      <w:pPr>
        <w:pStyle w:val="ListParagraph"/>
        <w:numPr>
          <w:ilvl w:val="0"/>
          <w:numId w:val="81"/>
        </w:numPr>
        <w:tabs>
          <w:tab w:pos="1059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Una relación clasificada de los gastos e inversiones de la actividad, con identificación</w:t>
      </w:r>
      <w:r>
        <w:rPr>
          <w:spacing w:val="1"/>
          <w:sz w:val="20"/>
        </w:rPr>
        <w:t> </w:t>
      </w:r>
      <w:r>
        <w:rPr>
          <w:sz w:val="20"/>
        </w:rPr>
        <w:t>del acreedor y del documento, su importe, fecha de emisión y, en su caso, fecha de pago. En</w:t>
      </w:r>
      <w:r>
        <w:rPr>
          <w:spacing w:val="-53"/>
          <w:sz w:val="20"/>
        </w:rPr>
        <w:t> </w:t>
      </w:r>
      <w:r>
        <w:rPr>
          <w:sz w:val="20"/>
        </w:rPr>
        <w:t>caso de que la subvención se otorgue con arreglo a un presupuesto, se indicarán las</w:t>
      </w:r>
      <w:r>
        <w:rPr>
          <w:spacing w:val="1"/>
          <w:sz w:val="20"/>
        </w:rPr>
        <w:t> </w:t>
      </w:r>
      <w:r>
        <w:rPr>
          <w:sz w:val="20"/>
        </w:rPr>
        <w:t>desviaciones</w:t>
      </w:r>
      <w:r>
        <w:rPr>
          <w:spacing w:val="-2"/>
          <w:sz w:val="20"/>
        </w:rPr>
        <w:t> </w:t>
      </w:r>
      <w:r>
        <w:rPr>
          <w:sz w:val="20"/>
        </w:rPr>
        <w:t>acaecidas.</w:t>
      </w:r>
    </w:p>
    <w:p>
      <w:pPr>
        <w:pStyle w:val="ListParagraph"/>
        <w:numPr>
          <w:ilvl w:val="0"/>
          <w:numId w:val="81"/>
        </w:numPr>
        <w:tabs>
          <w:tab w:pos="1107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facturas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probatorio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-53"/>
          <w:sz w:val="20"/>
        </w:rPr>
        <w:t> </w:t>
      </w:r>
      <w:r>
        <w:rPr>
          <w:sz w:val="20"/>
        </w:rPr>
        <w:t>mercantil o con eficacia administrativa incorporados en la relación a que se hace referencia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acreditativa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81"/>
        </w:numPr>
        <w:tabs>
          <w:tab w:pos="112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tasador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oficial,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inmuebles.</w:t>
      </w:r>
    </w:p>
    <w:p>
      <w:pPr>
        <w:pStyle w:val="ListParagraph"/>
        <w:numPr>
          <w:ilvl w:val="0"/>
          <w:numId w:val="81"/>
        </w:numPr>
        <w:tabs>
          <w:tab w:pos="111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Indicación,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indirectos incorporados en la relación a que se hace referencia en el apartado a), excepto en</w:t>
      </w:r>
      <w:r>
        <w:rPr>
          <w:spacing w:val="-53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alzado</w:t>
      </w:r>
      <w:r>
        <w:rPr>
          <w:spacing w:val="-2"/>
          <w:sz w:val="20"/>
        </w:rPr>
        <w:t> </w:t>
      </w:r>
      <w:r>
        <w:rPr>
          <w:sz w:val="20"/>
        </w:rPr>
        <w:t>sin 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justificación.</w:t>
      </w:r>
    </w:p>
    <w:p>
      <w:pPr>
        <w:pStyle w:val="ListParagraph"/>
        <w:numPr>
          <w:ilvl w:val="0"/>
          <w:numId w:val="81"/>
        </w:numPr>
        <w:tabs>
          <w:tab w:pos="109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Una relación detallada de otros ingresos o subvenciones que hayan financiado 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subvencionada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procedencia.</w:t>
      </w:r>
    </w:p>
    <w:p>
      <w:pPr>
        <w:pStyle w:val="ListParagraph"/>
        <w:numPr>
          <w:ilvl w:val="0"/>
          <w:numId w:val="81"/>
        </w:numPr>
        <w:tabs>
          <w:tab w:pos="104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tres presupuestos que, en aplicación del artículo 31.3 de la Ley General 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solicitado el</w:t>
      </w:r>
      <w:r>
        <w:rPr>
          <w:spacing w:val="-1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81"/>
        </w:numPr>
        <w:tabs>
          <w:tab w:pos="105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su caso, la carta de pago de reintegro en el supuesto de remanentes no aplicados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80"/>
        </w:numPr>
        <w:tabs>
          <w:tab w:pos="1101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subvención, no fuera preciso presentar la documentación prevista en el apartado anterior, las</w:t>
      </w:r>
      <w:r>
        <w:rPr>
          <w:spacing w:val="-53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reguladoras</w:t>
      </w:r>
      <w:r>
        <w:rPr>
          <w:spacing w:val="-1"/>
          <w:sz w:val="20"/>
        </w:rPr>
        <w:t> </w:t>
      </w:r>
      <w:r>
        <w:rPr>
          <w:sz w:val="20"/>
        </w:rPr>
        <w:t>determinarán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justificativa.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3. Validación y estampillado d" w:id="196"/>
      <w:bookmarkEnd w:id="196"/>
      <w:r>
        <w:rPr/>
      </w:r>
      <w:bookmarkStart w:name="_bookmark95" w:id="197"/>
      <w:bookmarkEnd w:id="1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73.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Validación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estampillado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justificantes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gasto.</w:t>
      </w:r>
    </w:p>
    <w:p>
      <w:pPr>
        <w:pStyle w:val="ListParagraph"/>
        <w:numPr>
          <w:ilvl w:val="0"/>
          <w:numId w:val="82"/>
        </w:numPr>
        <w:tabs>
          <w:tab w:pos="109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gastos se justificarán con facturas y demás documentos de valor probatorio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fotocopia compulsada, cuando en este último supuesto así se haya establecido en las bases</w:t>
      </w:r>
      <w:r>
        <w:rPr>
          <w:spacing w:val="1"/>
          <w:sz w:val="20"/>
        </w:rPr>
        <w:t> </w:t>
      </w:r>
      <w:r>
        <w:rPr>
          <w:sz w:val="20"/>
        </w:rPr>
        <w:t>reguladoras.</w:t>
      </w:r>
    </w:p>
    <w:p>
      <w:pPr>
        <w:pStyle w:val="ListParagraph"/>
        <w:numPr>
          <w:ilvl w:val="0"/>
          <w:numId w:val="82"/>
        </w:numPr>
        <w:tabs>
          <w:tab w:pos="105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que las bases reguladoras así lo establezcan, los justificantes originales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marcarán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una</w:t>
      </w:r>
      <w:r>
        <w:rPr>
          <w:spacing w:val="34"/>
          <w:sz w:val="20"/>
        </w:rPr>
        <w:t> </w:t>
      </w:r>
      <w:r>
        <w:rPr>
          <w:sz w:val="20"/>
        </w:rPr>
        <w:t>estampilla,</w:t>
      </w:r>
      <w:r>
        <w:rPr>
          <w:spacing w:val="35"/>
          <w:sz w:val="20"/>
        </w:rPr>
        <w:t> </w:t>
      </w:r>
      <w:r>
        <w:rPr>
          <w:sz w:val="20"/>
        </w:rPr>
        <w:t>indicando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misma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subvención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cuya justificación han sido presentados y si el importe del justificante se imputa total 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En este último caso se indicará además la cuantía exacta que resulte afectada por la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ind w:left="812" w:right="1612" w:firstLine="0"/>
        <w:jc w:val="center"/>
      </w:pPr>
      <w:bookmarkStart w:name="Subsección 2.ª Cuenta justificativa con " w:id="198"/>
      <w:bookmarkEnd w:id="198"/>
      <w:r>
        <w:rPr/>
      </w:r>
      <w:bookmarkStart w:name="_bookmark96" w:id="199"/>
      <w:bookmarkEnd w:id="199"/>
      <w:r>
        <w:rPr/>
      </w:r>
      <w:r>
        <w:rPr/>
        <w:t>Subsección</w:t>
      </w:r>
      <w:r>
        <w:rPr>
          <w:spacing w:val="-5"/>
        </w:rPr>
        <w:t> </w:t>
      </w:r>
      <w:r>
        <w:rPr/>
        <w:t>2.ª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justificativa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aportación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auditor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4. Cuenta justificativa con ap" w:id="200"/>
      <w:bookmarkEnd w:id="200"/>
      <w:r>
        <w:rPr/>
      </w:r>
      <w:bookmarkStart w:name="_bookmark97" w:id="201"/>
      <w:bookmarkEnd w:id="2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74.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justificativa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aportación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informe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auditor.</w:t>
      </w:r>
    </w:p>
    <w:p>
      <w:pPr>
        <w:pStyle w:val="ListParagraph"/>
        <w:numPr>
          <w:ilvl w:val="0"/>
          <w:numId w:val="83"/>
        </w:numPr>
        <w:tabs>
          <w:tab w:pos="112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prever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a incorporar en la memoria económica a que se refiere el apartado 2 del artículo</w:t>
      </w:r>
      <w:r>
        <w:rPr>
          <w:spacing w:val="1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siempre que:</w:t>
      </w:r>
    </w:p>
    <w:p>
      <w:pPr>
        <w:pStyle w:val="ListParagraph"/>
        <w:numPr>
          <w:ilvl w:val="0"/>
          <w:numId w:val="84"/>
        </w:numPr>
        <w:tabs>
          <w:tab w:pos="1092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cuenta justificativa vaya acompañada de un informe de un auditor de cuentas</w:t>
      </w:r>
      <w:r>
        <w:rPr>
          <w:spacing w:val="1"/>
          <w:sz w:val="20"/>
        </w:rPr>
        <w:t> </w:t>
      </w:r>
      <w:r>
        <w:rPr>
          <w:sz w:val="20"/>
        </w:rPr>
        <w:t>inscrito como ejerciente en el Registro Oficial de Auditores de Cuentas dependiente 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Auditoría 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84"/>
        </w:numPr>
        <w:tabs>
          <w:tab w:pos="106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auditor de cuentas lleve a cabo la revisión de la cuenta justificativa con el alcance</w:t>
      </w:r>
      <w:r>
        <w:rPr>
          <w:spacing w:val="1"/>
          <w:sz w:val="20"/>
        </w:rPr>
        <w:t> </w:t>
      </w:r>
      <w:r>
        <w:rPr>
          <w:sz w:val="20"/>
        </w:rPr>
        <w:t>que se determine en las bases reguladoras de la subvención y con sujeción a las normas de</w:t>
      </w:r>
      <w:r>
        <w:rPr>
          <w:spacing w:val="1"/>
          <w:sz w:val="20"/>
        </w:rPr>
        <w:t> </w:t>
      </w:r>
      <w:r>
        <w:rPr>
          <w:sz w:val="20"/>
        </w:rPr>
        <w:t>actuación y supervisión que, en su caso, proponga el órgano que tenga atribuidas 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administración</w:t>
      </w:r>
      <w:r>
        <w:rPr>
          <w:spacing w:val="-5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concedente.</w:t>
      </w:r>
    </w:p>
    <w:p>
      <w:pPr>
        <w:pStyle w:val="ListParagraph"/>
        <w:numPr>
          <w:ilvl w:val="0"/>
          <w:numId w:val="84"/>
        </w:numPr>
        <w:tabs>
          <w:tab w:pos="1079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La cuenta justificativa incorpore, además de la memoria de actuaciones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72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Reglamento,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memoria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5"/>
          <w:sz w:val="20"/>
        </w:rPr>
        <w:t> </w:t>
      </w:r>
      <w:r>
        <w:rPr>
          <w:sz w:val="20"/>
        </w:rPr>
        <w:t>abreviada.</w:t>
      </w:r>
    </w:p>
    <w:p>
      <w:pPr>
        <w:pStyle w:val="ListParagraph"/>
        <w:numPr>
          <w:ilvl w:val="0"/>
          <w:numId w:val="83"/>
        </w:numPr>
        <w:tabs>
          <w:tab w:pos="1050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En aquellos casos en que el beneficiario esté obligado a auditar sus cuentas anuales</w:t>
      </w:r>
      <w:r>
        <w:rPr>
          <w:spacing w:val="1"/>
          <w:sz w:val="20"/>
        </w:rPr>
        <w:t> </w:t>
      </w:r>
      <w:r>
        <w:rPr>
          <w:sz w:val="20"/>
        </w:rPr>
        <w:t>por un auditor sometido a la Ley 19/1988, de 12 de julio, de Auditoría de Cuentas, la 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justificativa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auditor,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-53"/>
          <w:sz w:val="20"/>
        </w:rPr>
        <w:t> </w:t>
      </w:r>
      <w:r>
        <w:rPr>
          <w:sz w:val="20"/>
        </w:rPr>
        <w:t>reguladoras</w:t>
      </w:r>
      <w:r>
        <w:rPr>
          <w:spacing w:val="-1"/>
          <w:sz w:val="20"/>
        </w:rPr>
        <w:t> </w:t>
      </w:r>
      <w:r>
        <w:rPr>
          <w:sz w:val="20"/>
        </w:rPr>
        <w:t>prevean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auditor.</w:t>
      </w:r>
    </w:p>
    <w:p>
      <w:pPr>
        <w:pStyle w:val="ListParagraph"/>
        <w:numPr>
          <w:ilvl w:val="0"/>
          <w:numId w:val="83"/>
        </w:numPr>
        <w:tabs>
          <w:tab w:pos="104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el supuesto en que el beneficiario no esté obligado a auditar sus cuentas anuales,</w:t>
      </w:r>
      <w:r>
        <w:rPr>
          <w:spacing w:val="1"/>
          <w:sz w:val="20"/>
        </w:rPr>
        <w:t> </w:t>
      </w:r>
      <w:r>
        <w:rPr>
          <w:sz w:val="20"/>
        </w:rPr>
        <w:t>la designación del auditor de cuentas será realizada por él, salvo que las bases reguladoras</w:t>
      </w:r>
      <w:r>
        <w:rPr>
          <w:spacing w:val="1"/>
          <w:sz w:val="20"/>
        </w:rPr>
        <w:t> </w:t>
      </w:r>
      <w:r>
        <w:rPr>
          <w:sz w:val="20"/>
        </w:rPr>
        <w:t>de la subvención prevean su nombramiento por el órgano concedente. El gasto derivado de</w:t>
      </w:r>
      <w:r>
        <w:rPr>
          <w:spacing w:val="1"/>
          <w:sz w:val="20"/>
        </w:rPr>
        <w:t> </w:t>
      </w:r>
      <w:r>
        <w:rPr>
          <w:sz w:val="20"/>
        </w:rPr>
        <w:t>la revisión de la cuenta justificativa podrá tener la condición de gasto subvencionable cuando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límite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fije.</w:t>
      </w:r>
    </w:p>
    <w:p>
      <w:pPr>
        <w:pStyle w:val="ListParagraph"/>
        <w:numPr>
          <w:ilvl w:val="0"/>
          <w:numId w:val="83"/>
        </w:numPr>
        <w:tabs>
          <w:tab w:pos="106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beneficiario estará obligado a poner a disposición del auditor de cuentas cuantos</w:t>
      </w:r>
      <w:r>
        <w:rPr>
          <w:spacing w:val="1"/>
          <w:sz w:val="20"/>
        </w:rPr>
        <w:t> </w:t>
      </w:r>
      <w:r>
        <w:rPr>
          <w:sz w:val="20"/>
        </w:rPr>
        <w:t>libros,</w:t>
      </w:r>
      <w:r>
        <w:rPr>
          <w:spacing w:val="5"/>
          <w:sz w:val="20"/>
        </w:rPr>
        <w:t> </w:t>
      </w:r>
      <w:r>
        <w:rPr>
          <w:sz w:val="20"/>
        </w:rPr>
        <w:t>registros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documentos</w:t>
      </w:r>
      <w:r>
        <w:rPr>
          <w:spacing w:val="5"/>
          <w:sz w:val="20"/>
        </w:rPr>
        <w:t> </w:t>
      </w:r>
      <w:r>
        <w:rPr>
          <w:sz w:val="20"/>
        </w:rPr>
        <w:t>le</w:t>
      </w:r>
      <w:r>
        <w:rPr>
          <w:spacing w:val="5"/>
          <w:sz w:val="20"/>
        </w:rPr>
        <w:t> </w:t>
      </w:r>
      <w:r>
        <w:rPr>
          <w:sz w:val="20"/>
        </w:rPr>
        <w:t>sean</w:t>
      </w:r>
      <w:r>
        <w:rPr>
          <w:spacing w:val="6"/>
          <w:sz w:val="20"/>
        </w:rPr>
        <w:t> </w:t>
      </w:r>
      <w:r>
        <w:rPr>
          <w:sz w:val="20"/>
        </w:rPr>
        <w:t>exigibles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aplicación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dispuesto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apartado</w:t>
      </w:r>
    </w:p>
    <w:p>
      <w:pPr>
        <w:pStyle w:val="BodyText"/>
        <w:spacing w:line="249" w:lineRule="auto" w:before="2"/>
        <w:ind w:right="1273" w:hanging="1"/>
      </w:pPr>
      <w:r>
        <w:rPr/>
        <w:t>f) del artículo 14.1 de la Ley General de Subvenciones, así como a conservarlos al objeto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 y</w:t>
      </w:r>
      <w:r>
        <w:rPr>
          <w:spacing w:val="-1"/>
        </w:rPr>
        <w:t> </w:t>
      </w:r>
      <w:r>
        <w:rPr/>
        <w:t>control 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83"/>
        </w:numPr>
        <w:tabs>
          <w:tab w:pos="1104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abreviada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 de la subvención, si bien como mínimo contendrá un estado representativo de</w:t>
      </w:r>
      <w:r>
        <w:rPr>
          <w:spacing w:val="1"/>
          <w:sz w:val="20"/>
        </w:rPr>
        <w:t> </w:t>
      </w:r>
      <w:r>
        <w:rPr>
          <w:sz w:val="20"/>
        </w:rPr>
        <w:t>los gastos incurridos en la realización de las actividades subvencionadas, debidamente</w:t>
      </w:r>
      <w:r>
        <w:rPr>
          <w:spacing w:val="1"/>
          <w:sz w:val="20"/>
        </w:rPr>
        <w:t> </w:t>
      </w:r>
      <w:r>
        <w:rPr>
          <w:sz w:val="20"/>
        </w:rPr>
        <w:t>agrupados, y, en su caso, las cantidades inicialmente presupuestadas y las desviaciones</w:t>
      </w:r>
      <w:r>
        <w:rPr>
          <w:spacing w:val="1"/>
          <w:sz w:val="20"/>
        </w:rPr>
        <w:t> </w:t>
      </w:r>
      <w:r>
        <w:rPr>
          <w:sz w:val="20"/>
        </w:rPr>
        <w:t>acaecidas.</w:t>
      </w:r>
    </w:p>
    <w:p>
      <w:pPr>
        <w:pStyle w:val="ListParagraph"/>
        <w:numPr>
          <w:ilvl w:val="0"/>
          <w:numId w:val="83"/>
        </w:numPr>
        <w:tabs>
          <w:tab w:pos="108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subvención tenga por objeto una actividad o proyecto a realizar en el</w:t>
      </w:r>
      <w:r>
        <w:rPr>
          <w:spacing w:val="1"/>
          <w:sz w:val="20"/>
        </w:rPr>
        <w:t> </w:t>
      </w:r>
      <w:r>
        <w:rPr>
          <w:sz w:val="20"/>
        </w:rPr>
        <w:t>extranjero, el régimen previsto en este artículo y en el artículo 80 de este Reglamento se</w:t>
      </w:r>
      <w:r>
        <w:rPr>
          <w:spacing w:val="1"/>
          <w:sz w:val="20"/>
        </w:rPr>
        <w:t> </w:t>
      </w:r>
      <w:r>
        <w:rPr>
          <w:sz w:val="20"/>
        </w:rPr>
        <w:t>entenderá referido a auditores ejercientes en el país donde deba llevarse a cabo la revisión,</w:t>
      </w:r>
      <w:r>
        <w:rPr>
          <w:spacing w:val="1"/>
          <w:sz w:val="20"/>
        </w:rPr>
        <w:t> </w:t>
      </w:r>
      <w:r>
        <w:rPr>
          <w:sz w:val="20"/>
        </w:rPr>
        <w:t>siempre que en dicho país exista un régimen de habilitación para el ejercicio de la profesión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preceptiva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someter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auditoría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contables.</w:t>
      </w:r>
    </w:p>
    <w:p>
      <w:pPr>
        <w:pStyle w:val="BodyText"/>
        <w:spacing w:line="249" w:lineRule="auto" w:before="4"/>
        <w:ind w:right="1273"/>
      </w:pPr>
      <w:r>
        <w:rPr/>
        <w:t>De no existir un sistema de habilitación para el ejercicio de la profesión de auditoría de</w:t>
      </w:r>
      <w:r>
        <w:rPr>
          <w:spacing w:val="1"/>
        </w:rPr>
        <w:t> </w:t>
      </w:r>
      <w:r>
        <w:rPr/>
        <w:t>cuentas en el citado país, la revisión prevista en este artículo podrá realizarse por un auditor</w:t>
      </w:r>
      <w:r>
        <w:rPr>
          <w:spacing w:val="1"/>
        </w:rPr>
        <w:t> </w:t>
      </w:r>
      <w:r>
        <w:rPr/>
        <w:t>establecido en el citado país, siempre que la designación del mismo la lleve a cabo el órgano</w:t>
      </w:r>
      <w:r>
        <w:rPr>
          <w:spacing w:val="-53"/>
        </w:rPr>
        <w:t> </w:t>
      </w:r>
      <w:r>
        <w:rPr/>
        <w:t>concedente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unos</w:t>
      </w:r>
      <w:r>
        <w:rPr>
          <w:spacing w:val="-2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garantice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ind w:left="1307" w:right="2106" w:firstLine="0"/>
        <w:jc w:val="center"/>
      </w:pPr>
      <w:bookmarkStart w:name="Subsección 3.ª Cuenta justificativa simp" w:id="202"/>
      <w:bookmarkEnd w:id="202"/>
      <w:r>
        <w:rPr/>
      </w:r>
      <w:bookmarkStart w:name="_bookmark98" w:id="203"/>
      <w:bookmarkEnd w:id="203"/>
      <w:r>
        <w:rPr/>
      </w:r>
      <w:r>
        <w:rPr/>
        <w:t>Subsección</w:t>
      </w:r>
      <w:r>
        <w:rPr>
          <w:spacing w:val="-5"/>
        </w:rPr>
        <w:t> </w:t>
      </w:r>
      <w:r>
        <w:rPr/>
        <w:t>3.ª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justificativa</w:t>
      </w:r>
      <w:r>
        <w:rPr>
          <w:spacing w:val="-5"/>
        </w:rPr>
        <w:t> </w:t>
      </w:r>
      <w:r>
        <w:rPr/>
        <w:t>simplificada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5. Cuenta justificativa simpli" w:id="204"/>
      <w:bookmarkEnd w:id="204"/>
      <w:r>
        <w:rPr/>
      </w:r>
      <w:bookmarkStart w:name="_bookmark99" w:id="205"/>
      <w:bookmarkEnd w:id="2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75.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justificativa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simplificada.</w:t>
      </w:r>
    </w:p>
    <w:p>
      <w:pPr>
        <w:pStyle w:val="ListParagraph"/>
        <w:numPr>
          <w:ilvl w:val="0"/>
          <w:numId w:val="85"/>
        </w:numPr>
        <w:tabs>
          <w:tab w:pos="109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60.000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 con validez jurídica para la justificación de la subvención la cuenta justificativa</w:t>
      </w:r>
      <w:r>
        <w:rPr>
          <w:spacing w:val="1"/>
          <w:sz w:val="20"/>
        </w:rPr>
        <w:t> </w:t>
      </w:r>
      <w:r>
        <w:rPr>
          <w:sz w:val="20"/>
        </w:rPr>
        <w:t>regulada en este artículo, siempre que así se haya previsto en las bases reguladoras de la</w:t>
      </w:r>
      <w:r>
        <w:rPr>
          <w:spacing w:val="1"/>
          <w:sz w:val="20"/>
        </w:rPr>
        <w:t> </w:t>
      </w:r>
      <w:r>
        <w:rPr>
          <w:sz w:val="20"/>
        </w:rPr>
        <w:t>subvención.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5"/>
        </w:numPr>
        <w:tabs>
          <w:tab w:pos="1037" w:val="left" w:leader="none"/>
        </w:tabs>
        <w:spacing w:line="240" w:lineRule="auto" w:before="127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justificativa</w:t>
      </w:r>
      <w:r>
        <w:rPr>
          <w:spacing w:val="-4"/>
          <w:sz w:val="20"/>
        </w:rPr>
        <w:t> </w:t>
      </w:r>
      <w:r>
        <w:rPr>
          <w:sz w:val="20"/>
        </w:rPr>
        <w:t>contendrá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siguiente</w:t>
      </w:r>
      <w:r>
        <w:rPr>
          <w:spacing w:val="-4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86"/>
        </w:numPr>
        <w:tabs>
          <w:tab w:pos="1053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Una memoria de actuación justificativa del cumplimiento de las condiciones impuestas</w:t>
      </w:r>
      <w:r>
        <w:rPr>
          <w:spacing w:val="-53"/>
          <w:sz w:val="20"/>
        </w:rPr>
        <w:t> </w:t>
      </w:r>
      <w:r>
        <w:rPr>
          <w:sz w:val="20"/>
        </w:rPr>
        <w:t>en la concesión de la subvención, con indicación de las actividades realizadas y de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pStyle w:val="ListParagraph"/>
        <w:numPr>
          <w:ilvl w:val="0"/>
          <w:numId w:val="86"/>
        </w:numPr>
        <w:tabs>
          <w:tab w:pos="105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Una relación clasificada de los gastos e inversiones de la actividad, con identificación</w:t>
      </w:r>
      <w:r>
        <w:rPr>
          <w:spacing w:val="1"/>
          <w:sz w:val="20"/>
        </w:rPr>
        <w:t> </w:t>
      </w:r>
      <w:r>
        <w:rPr>
          <w:sz w:val="20"/>
        </w:rPr>
        <w:t>del acreedor y del documento, su importe, fecha de emisión y, en su caso, fecha de pago. En</w:t>
      </w:r>
      <w:r>
        <w:rPr>
          <w:spacing w:val="-53"/>
          <w:sz w:val="20"/>
        </w:rPr>
        <w:t> </w:t>
      </w:r>
      <w:r>
        <w:rPr>
          <w:sz w:val="20"/>
        </w:rPr>
        <w:t>caso de que la subvención se otorgue con arreglo a un presupuesto estimado, se indicarán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desviaciones</w:t>
      </w:r>
      <w:r>
        <w:rPr>
          <w:spacing w:val="-1"/>
          <w:sz w:val="20"/>
        </w:rPr>
        <w:t> </w:t>
      </w:r>
      <w:r>
        <w:rPr>
          <w:sz w:val="20"/>
        </w:rPr>
        <w:t>acaecidas.</w:t>
      </w:r>
    </w:p>
    <w:p>
      <w:pPr>
        <w:pStyle w:val="ListParagraph"/>
        <w:numPr>
          <w:ilvl w:val="0"/>
          <w:numId w:val="86"/>
        </w:numPr>
        <w:tabs>
          <w:tab w:pos="110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detalle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subvencionada</w:t>
      </w:r>
      <w:r>
        <w:rPr>
          <w:spacing w:val="-1"/>
          <w:sz w:val="20"/>
        </w:rPr>
        <w:t> </w:t>
      </w:r>
      <w:r>
        <w:rPr>
          <w:sz w:val="20"/>
        </w:rPr>
        <w:t>con indicación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y su</w:t>
      </w:r>
      <w:r>
        <w:rPr>
          <w:spacing w:val="-1"/>
          <w:sz w:val="20"/>
        </w:rPr>
        <w:t> </w:t>
      </w:r>
      <w:r>
        <w:rPr>
          <w:sz w:val="20"/>
        </w:rPr>
        <w:t>procedencia.</w:t>
      </w:r>
    </w:p>
    <w:p>
      <w:pPr>
        <w:pStyle w:val="ListParagraph"/>
        <w:numPr>
          <w:ilvl w:val="0"/>
          <w:numId w:val="86"/>
        </w:numPr>
        <w:tabs>
          <w:tab w:pos="104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su caso, carta de pago de reintegro en el supuesto de remanentes no aplicados 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85"/>
        </w:numPr>
        <w:tabs>
          <w:tab w:pos="108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 órgano concedente comprobará, a través de las técnicas de muestreo que se</w:t>
      </w:r>
      <w:r>
        <w:rPr>
          <w:spacing w:val="1"/>
          <w:sz w:val="20"/>
        </w:rPr>
        <w:t> </w:t>
      </w:r>
      <w:r>
        <w:rPr>
          <w:sz w:val="20"/>
        </w:rPr>
        <w:t>acuerden en las bases reguladoras, los justificantes que estime oportunos y que permitan</w:t>
      </w:r>
      <w:r>
        <w:rPr>
          <w:spacing w:val="1"/>
          <w:sz w:val="20"/>
        </w:rPr>
        <w:t> </w:t>
      </w:r>
      <w:r>
        <w:rPr>
          <w:sz w:val="20"/>
        </w:rPr>
        <w:t>obtener evidencia razonable sobre la adecuada aplicación de la subvención, a cuyo fin podrá</w:t>
      </w:r>
      <w:r>
        <w:rPr>
          <w:spacing w:val="-53"/>
          <w:sz w:val="20"/>
        </w:rPr>
        <w:t> </w:t>
      </w:r>
      <w:r>
        <w:rPr>
          <w:sz w:val="20"/>
        </w:rPr>
        <w:t>requerir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justificantes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seleccionados.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spacing w:before="1"/>
        <w:ind w:left="3308" w:right="0"/>
        <w:jc w:val="left"/>
      </w:pPr>
      <w:bookmarkStart w:name="Sección 3.ª De los módulos" w:id="206"/>
      <w:bookmarkEnd w:id="206"/>
      <w:r>
        <w:rPr>
          <w:b w:val="0"/>
          <w:i w:val="0"/>
        </w:rPr>
      </w:r>
      <w:bookmarkStart w:name="_bookmark100" w:id="207"/>
      <w:bookmarkEnd w:id="207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3.ª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módulos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6. Ámbito de aplicación de los" w:id="208"/>
      <w:bookmarkEnd w:id="208"/>
      <w:r>
        <w:rPr/>
      </w:r>
      <w:bookmarkStart w:name="_bookmark101" w:id="209"/>
      <w:bookmarkEnd w:id="2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módulos.</w:t>
      </w:r>
    </w:p>
    <w:p>
      <w:pPr>
        <w:pStyle w:val="ListParagraph"/>
        <w:numPr>
          <w:ilvl w:val="0"/>
          <w:numId w:val="87"/>
        </w:numPr>
        <w:tabs>
          <w:tab w:pos="104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bases reguladoras de las subvenciones podrán prever el régimen de concesión y</w:t>
      </w:r>
      <w:r>
        <w:rPr>
          <w:spacing w:val="1"/>
          <w:sz w:val="20"/>
        </w:rPr>
        <w:t> </w:t>
      </w:r>
      <w:r>
        <w:rPr>
          <w:sz w:val="20"/>
        </w:rPr>
        <w:t>justificación a través de módulos en aquellos supuestos en que se cumplan los siguientes</w:t>
      </w:r>
      <w:r>
        <w:rPr>
          <w:spacing w:val="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88"/>
        </w:numPr>
        <w:tabs>
          <w:tab w:pos="1071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Que la actividad subvencionable o los recursos necesarios para su realización sean</w:t>
      </w:r>
      <w:r>
        <w:rPr>
          <w:spacing w:val="1"/>
          <w:sz w:val="20"/>
        </w:rPr>
        <w:t> </w:t>
      </w:r>
      <w:r>
        <w:rPr>
          <w:sz w:val="20"/>
        </w:rPr>
        <w:t>medibles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físicas.</w:t>
      </w:r>
    </w:p>
    <w:p>
      <w:pPr>
        <w:pStyle w:val="ListParagraph"/>
        <w:numPr>
          <w:ilvl w:val="0"/>
          <w:numId w:val="88"/>
        </w:numPr>
        <w:tabs>
          <w:tab w:pos="113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evidencia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subvencionable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emplear.</w:t>
      </w:r>
    </w:p>
    <w:p>
      <w:pPr>
        <w:pStyle w:val="ListParagraph"/>
        <w:numPr>
          <w:ilvl w:val="0"/>
          <w:numId w:val="88"/>
        </w:numPr>
        <w:tabs>
          <w:tab w:pos="1082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Que el importe unitario de los módulos, que podrá contener una parte fija y otra</w:t>
      </w:r>
      <w:r>
        <w:rPr>
          <w:spacing w:val="1"/>
          <w:sz w:val="20"/>
        </w:rPr>
        <w:t> </w:t>
      </w:r>
      <w:r>
        <w:rPr>
          <w:sz w:val="20"/>
        </w:rPr>
        <w:t>variable en función del nivel de actividad, se determine sobre la base de un informe técnico</w:t>
      </w:r>
      <w:r>
        <w:rPr>
          <w:spacing w:val="1"/>
          <w:sz w:val="20"/>
        </w:rPr>
        <w:t> </w:t>
      </w:r>
      <w:r>
        <w:rPr>
          <w:sz w:val="20"/>
        </w:rPr>
        <w:t>motivado, en el que se contemplarán las variables técnicas, económicas y financieras que se</w:t>
      </w:r>
      <w:r>
        <w:rPr>
          <w:spacing w:val="-53"/>
          <w:sz w:val="20"/>
        </w:rPr>
        <w:t> </w:t>
      </w:r>
      <w:r>
        <w:rPr>
          <w:sz w:val="20"/>
        </w:rPr>
        <w:t>han tenido en cuenta para la determinación del módulo, sobre la base de valores medios de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estimados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87"/>
        </w:numPr>
        <w:tabs>
          <w:tab w:pos="1086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bases</w:t>
      </w:r>
      <w:r>
        <w:rPr>
          <w:spacing w:val="46"/>
          <w:sz w:val="20"/>
        </w:rPr>
        <w:t> </w:t>
      </w:r>
      <w:r>
        <w:rPr>
          <w:sz w:val="20"/>
        </w:rPr>
        <w:t>reguladoras</w:t>
      </w:r>
      <w:r>
        <w:rPr>
          <w:spacing w:val="46"/>
          <w:sz w:val="20"/>
        </w:rPr>
        <w:t> </w:t>
      </w:r>
      <w:r>
        <w:rPr>
          <w:sz w:val="20"/>
        </w:rPr>
        <w:t>prevean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régimen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concesión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justificación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través de módulos, la concreción de los mismos y la elaboración del informe técnico podrá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 diferenciada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convocatoria.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7. Actualización y revisión de" w:id="210"/>
      <w:bookmarkEnd w:id="210"/>
      <w:r>
        <w:rPr/>
      </w:r>
      <w:bookmarkStart w:name="_bookmark102" w:id="211"/>
      <w:bookmarkEnd w:id="2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77.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Actualización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revisión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módulos.</w:t>
      </w:r>
    </w:p>
    <w:p>
      <w:pPr>
        <w:pStyle w:val="ListParagraph"/>
        <w:numPr>
          <w:ilvl w:val="0"/>
          <w:numId w:val="89"/>
        </w:numPr>
        <w:tabs>
          <w:tab w:pos="107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bases reguladoras de la subvención o las órdenes de convocatoria de</w:t>
      </w:r>
      <w:r>
        <w:rPr>
          <w:spacing w:val="1"/>
          <w:sz w:val="20"/>
        </w:rPr>
        <w:t> </w:t>
      </w:r>
      <w:r>
        <w:rPr>
          <w:sz w:val="20"/>
        </w:rPr>
        <w:t>ayudas que de ellas se deriven aprueben valores específicos para los módulos cuya cuantía</w:t>
      </w:r>
      <w:r>
        <w:rPr>
          <w:spacing w:val="1"/>
          <w:sz w:val="20"/>
        </w:rPr>
        <w:t> </w:t>
      </w:r>
      <w:r>
        <w:rPr>
          <w:sz w:val="20"/>
        </w:rPr>
        <w:t>se proyecte a lo largo de más de un ejercicio presupuestario, dichas bases indicarán la forma</w:t>
      </w:r>
      <w:r>
        <w:rPr>
          <w:spacing w:val="-53"/>
          <w:sz w:val="20"/>
        </w:rPr>
        <w:t> </w:t>
      </w:r>
      <w:r>
        <w:rPr>
          <w:sz w:val="20"/>
        </w:rPr>
        <w:t>de actualización, justificándose en el informe técnico a que se refiere el apartado c)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89"/>
        </w:numPr>
        <w:tabs>
          <w:tab w:pos="111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sobrevenidas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 económicas, financieras o técnicas tenidas en cuenta para el establecimiento y</w:t>
      </w:r>
      <w:r>
        <w:rPr>
          <w:spacing w:val="1"/>
          <w:sz w:val="20"/>
        </w:rPr>
        <w:t> </w:t>
      </w:r>
      <w:r>
        <w:rPr>
          <w:sz w:val="20"/>
        </w:rPr>
        <w:t>actualización de los módulos, el órgano competente aprobará la revisión del importe de 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1"/>
          <w:sz w:val="20"/>
        </w:rPr>
        <w:t> </w:t>
      </w:r>
      <w:r>
        <w:rPr>
          <w:sz w:val="20"/>
        </w:rPr>
        <w:t>motivada 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pertinente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8. Justificación a través de m" w:id="212"/>
      <w:bookmarkEnd w:id="212"/>
      <w:r>
        <w:rPr/>
      </w:r>
      <w:bookmarkStart w:name="_bookmark103" w:id="213"/>
      <w:bookmarkEnd w:id="2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78.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Justificación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través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módulos.</w:t>
      </w:r>
    </w:p>
    <w:p>
      <w:pPr>
        <w:pStyle w:val="BodyText"/>
        <w:spacing w:line="249" w:lineRule="auto" w:before="117"/>
        <w:ind w:right="1273"/>
        <w:jc w:val="left"/>
      </w:pPr>
      <w:r>
        <w:rPr/>
        <w:t>Cuando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bases</w:t>
      </w:r>
      <w:r>
        <w:rPr>
          <w:spacing w:val="9"/>
        </w:rPr>
        <w:t> </w:t>
      </w:r>
      <w:r>
        <w:rPr/>
        <w:t>reguladoras</w:t>
      </w:r>
      <w:r>
        <w:rPr>
          <w:spacing w:val="9"/>
        </w:rPr>
        <w:t> </w:t>
      </w:r>
      <w:r>
        <w:rPr/>
        <w:t>hayan</w:t>
      </w:r>
      <w:r>
        <w:rPr>
          <w:spacing w:val="9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régimen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módulos,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justificación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llevará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documentación:</w:t>
      </w:r>
    </w:p>
    <w:p>
      <w:pPr>
        <w:pStyle w:val="ListParagraph"/>
        <w:numPr>
          <w:ilvl w:val="0"/>
          <w:numId w:val="90"/>
        </w:numPr>
        <w:tabs>
          <w:tab w:pos="1043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Una memoria de actuación justificativa del cumplimiento de las condiciones impuestas</w:t>
      </w:r>
      <w:r>
        <w:rPr>
          <w:spacing w:val="1"/>
          <w:sz w:val="20"/>
        </w:rPr>
        <w:t> </w:t>
      </w:r>
      <w:r>
        <w:rPr>
          <w:sz w:val="20"/>
        </w:rPr>
        <w:t>en la concesión de la subvención, con indicación de las actividades realizadas y de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0"/>
        </w:numPr>
        <w:tabs>
          <w:tab w:pos="109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Una memoria económica justificativa que contendrá, como mínimo los siguientes</w:t>
      </w:r>
      <w:r>
        <w:rPr>
          <w:spacing w:val="1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91"/>
        </w:numPr>
        <w:tabs>
          <w:tab w:pos="1116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físicas consideradas como módulo.</w:t>
      </w:r>
    </w:p>
    <w:p>
      <w:pPr>
        <w:pStyle w:val="ListParagraph"/>
        <w:numPr>
          <w:ilvl w:val="0"/>
          <w:numId w:val="91"/>
        </w:numPr>
        <w:tabs>
          <w:tab w:pos="105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Cuantía de la subvención calculada sobre la base de las actividades cuantificadas en</w:t>
      </w:r>
      <w:r>
        <w:rPr>
          <w:spacing w:val="1"/>
          <w:sz w:val="20"/>
        </w:rPr>
        <w:t> </w:t>
      </w:r>
      <w:r>
        <w:rPr>
          <w:sz w:val="20"/>
        </w:rPr>
        <w:t>la memoria de actuación y los módulos contemplados en las bases reguladoras 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órdenes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91"/>
        </w:numPr>
        <w:tabs>
          <w:tab w:pos="110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detalle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subvencionada</w:t>
      </w:r>
      <w:r>
        <w:rPr>
          <w:spacing w:val="-1"/>
          <w:sz w:val="20"/>
        </w:rPr>
        <w:t> </w:t>
      </w:r>
      <w:r>
        <w:rPr>
          <w:sz w:val="20"/>
        </w:rPr>
        <w:t>con indicación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y su</w:t>
      </w:r>
      <w:r>
        <w:rPr>
          <w:spacing w:val="-1"/>
          <w:sz w:val="20"/>
        </w:rPr>
        <w:t> </w:t>
      </w:r>
      <w:r>
        <w:rPr>
          <w:sz w:val="20"/>
        </w:rPr>
        <w:t>procedencia.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9. Obligaciones formales de lo" w:id="214"/>
      <w:bookmarkEnd w:id="214"/>
      <w:r>
        <w:rPr/>
      </w:r>
      <w:bookmarkStart w:name="_bookmark104" w:id="215"/>
      <w:bookmarkEnd w:id="2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formales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beneficiarios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módulos.</w:t>
      </w:r>
    </w:p>
    <w:p>
      <w:pPr>
        <w:pStyle w:val="BodyText"/>
        <w:spacing w:line="249" w:lineRule="auto" w:before="117"/>
        <w:ind w:right="1273"/>
      </w:pPr>
      <w:r>
        <w:rPr/>
        <w:t>Los</w:t>
      </w:r>
      <w:r>
        <w:rPr>
          <w:spacing w:val="3"/>
        </w:rPr>
        <w:t> </w:t>
      </w:r>
      <w:r>
        <w:rPr/>
        <w:t>beneficiarios</w:t>
      </w:r>
      <w:r>
        <w:rPr>
          <w:spacing w:val="3"/>
        </w:rPr>
        <w:t> </w:t>
      </w:r>
      <w:r>
        <w:rPr/>
        <w:t>están</w:t>
      </w:r>
      <w:r>
        <w:rPr>
          <w:spacing w:val="3"/>
        </w:rPr>
        <w:t> </w:t>
      </w:r>
      <w:r>
        <w:rPr/>
        <w:t>dispensados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obligación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presentación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libros,</w:t>
      </w:r>
      <w:r>
        <w:rPr>
          <w:spacing w:val="3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y documentos de trascendencia contable o mercantil, salvo previsión expresa en contrario en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reguladoras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right="2636"/>
      </w:pPr>
      <w:bookmarkStart w:name="Sección 4.ª De la presentación de estado" w:id="216"/>
      <w:bookmarkEnd w:id="216"/>
      <w:r>
        <w:rPr>
          <w:b w:val="0"/>
          <w:i w:val="0"/>
        </w:rPr>
      </w:r>
      <w:bookmarkStart w:name="_bookmark105" w:id="217"/>
      <w:bookmarkEnd w:id="217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4.ª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0. Supuestos de justificación " w:id="218"/>
      <w:bookmarkEnd w:id="218"/>
      <w:r>
        <w:rPr/>
      </w:r>
      <w:bookmarkStart w:name="_bookmark106" w:id="219"/>
      <w:bookmarkEnd w:id="2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Supuestos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justificación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través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contables.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bases reguladoras podrán prever que la subvención se justifique mediante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contables cuando:</w:t>
      </w:r>
    </w:p>
    <w:p>
      <w:pPr>
        <w:pStyle w:val="ListParagraph"/>
        <w:numPr>
          <w:ilvl w:val="0"/>
          <w:numId w:val="93"/>
        </w:numPr>
        <w:tabs>
          <w:tab w:pos="1131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deducirse directamente de los estados financieros incorporados a la información contable de</w:t>
      </w:r>
      <w:r>
        <w:rPr>
          <w:spacing w:val="1"/>
          <w:sz w:val="20"/>
        </w:rPr>
        <w:t> </w:t>
      </w:r>
      <w:r>
        <w:rPr>
          <w:sz w:val="20"/>
        </w:rPr>
        <w:t>obligada</w:t>
      </w:r>
      <w:r>
        <w:rPr>
          <w:spacing w:val="-2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93"/>
        </w:numPr>
        <w:tabs>
          <w:tab w:pos="106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citada información contable haya sido auditada conforme al sistema previsto en 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sometido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92"/>
        </w:numPr>
        <w:tabs>
          <w:tab w:pos="1092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Además de la información descrita en el apartado 1 de este artículo, las bases</w:t>
      </w:r>
      <w:r>
        <w:rPr>
          <w:spacing w:val="1"/>
          <w:sz w:val="20"/>
        </w:rPr>
        <w:t> </w:t>
      </w:r>
      <w:r>
        <w:rPr>
          <w:sz w:val="20"/>
        </w:rPr>
        <w:t>reguladoras podrán prever la entrega de un informe complementario elaborado por el auditor</w:t>
      </w:r>
      <w:r>
        <w:rPr>
          <w:spacing w:val="-53"/>
          <w:sz w:val="20"/>
        </w:rPr>
        <w:t> </w:t>
      </w:r>
      <w:r>
        <w:rPr>
          <w:sz w:val="20"/>
        </w:rPr>
        <w:t>de cuentas y siguiendo lo previsto en la Disposición Adicional Decimoquinta del Real Decreto</w:t>
      </w:r>
      <w:r>
        <w:rPr>
          <w:spacing w:val="-53"/>
          <w:sz w:val="20"/>
        </w:rPr>
        <w:t> </w:t>
      </w:r>
      <w:r>
        <w:rPr>
          <w:sz w:val="20"/>
        </w:rPr>
        <w:t>1636/1990, de 20 de diciembre, por el que se aprueba el Reglamento que desarrolla la Ley</w:t>
      </w:r>
      <w:r>
        <w:rPr>
          <w:spacing w:val="1"/>
          <w:sz w:val="20"/>
        </w:rPr>
        <w:t> </w:t>
      </w:r>
      <w:r>
        <w:rPr>
          <w:sz w:val="20"/>
        </w:rPr>
        <w:t>19/1988,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92"/>
        </w:numPr>
        <w:tabs>
          <w:tab w:pos="105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alcance de una auditoría de cuentas no se considere suficiente, las bases</w:t>
      </w:r>
      <w:r>
        <w:rPr>
          <w:spacing w:val="1"/>
          <w:sz w:val="20"/>
        </w:rPr>
        <w:t> </w:t>
      </w:r>
      <w:r>
        <w:rPr>
          <w:sz w:val="20"/>
        </w:rPr>
        <w:t>reguladoras establecerán el alcance adicional de la revisión a llevar a cabo por el auditor</w:t>
      </w:r>
      <w:r>
        <w:rPr>
          <w:spacing w:val="1"/>
          <w:sz w:val="20"/>
        </w:rPr>
        <w:t> </w:t>
      </w:r>
      <w:r>
        <w:rPr>
          <w:sz w:val="20"/>
        </w:rPr>
        <w:t>respecto de la información contable que sirva de base para determinar la cuantía de la</w:t>
      </w:r>
      <w:r>
        <w:rPr>
          <w:spacing w:val="1"/>
          <w:sz w:val="20"/>
        </w:rPr>
        <w:t> </w:t>
      </w:r>
      <w:r>
        <w:rPr>
          <w:sz w:val="20"/>
        </w:rPr>
        <w:t>subvención.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incorporaran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complementario al que se refiere el apartado 2 de este artículo y la retribución adicional que</w:t>
      </w:r>
      <w:r>
        <w:rPr>
          <w:spacing w:val="1"/>
          <w:sz w:val="20"/>
        </w:rPr>
        <w:t> </w:t>
      </w:r>
      <w:r>
        <w:rPr>
          <w:sz w:val="20"/>
        </w:rPr>
        <w:t>corresponda percibir al auditor de cuentas podrá tener la condición de gasto subvencionable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ellas</w:t>
      </w:r>
      <w:r>
        <w:rPr>
          <w:spacing w:val="-2"/>
          <w:sz w:val="20"/>
        </w:rPr>
        <w:t> </w:t>
      </w:r>
      <w:r>
        <w:rPr>
          <w:sz w:val="20"/>
        </w:rPr>
        <w:t>se fije.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ind w:right="2636"/>
      </w:pPr>
      <w:bookmarkStart w:name="Sección 5.ª De la justificación telemáti" w:id="220"/>
      <w:bookmarkEnd w:id="220"/>
      <w:r>
        <w:rPr>
          <w:b w:val="0"/>
          <w:i w:val="0"/>
        </w:rPr>
      </w:r>
      <w:bookmarkStart w:name="_bookmark107" w:id="221"/>
      <w:bookmarkEnd w:id="221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5.ª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telemática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1. Empleo de medios electrónic" w:id="222"/>
      <w:bookmarkEnd w:id="222"/>
      <w:r>
        <w:rPr/>
      </w:r>
      <w:bookmarkStart w:name="_bookmark108" w:id="223"/>
      <w:bookmarkEnd w:id="2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81.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Empleo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medios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electrónicos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justificación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BodyText"/>
        <w:spacing w:line="249" w:lineRule="auto" w:before="118"/>
        <w:ind w:right="1272"/>
      </w:pPr>
      <w:r>
        <w:rPr/>
        <w:t>Podrán utilizarse medios electrónicos, informáticos y telemáticos en los 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establecido su admisibilidad. A estos efectos, las bases reguladoras deberán indicar los</w:t>
      </w:r>
      <w:r>
        <w:rPr>
          <w:spacing w:val="1"/>
        </w:rPr>
        <w:t> </w:t>
      </w:r>
      <w:r>
        <w:rPr/>
        <w:t>trámites que, en su caso, puedan ser cumplimentados por vía electrónica, informática o</w:t>
      </w:r>
      <w:r>
        <w:rPr>
          <w:spacing w:val="1"/>
        </w:rPr>
        <w:t> </w:t>
      </w:r>
      <w:r>
        <w:rPr/>
        <w:t>telemática y los medios electrónicos y sistemas de comunicación utilizables que deberán</w:t>
      </w:r>
      <w:r>
        <w:rPr>
          <w:spacing w:val="1"/>
        </w:rPr>
        <w:t> </w:t>
      </w:r>
      <w:r>
        <w:rPr/>
        <w:t>ajustarse a las especificaciones que se establezcan por Orden del Ministro de Economía y</w:t>
      </w:r>
      <w:r>
        <w:rPr>
          <w:spacing w:val="1"/>
        </w:rPr>
        <w:t> </w:t>
      </w:r>
      <w:r>
        <w:rPr/>
        <w:t>Hacienda.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3"/>
        <w:spacing w:line="249" w:lineRule="auto"/>
        <w:ind w:left="814" w:right="1612"/>
      </w:pPr>
      <w:bookmarkStart w:name="Sección 6.ª De la justificación de las s" w:id="224"/>
      <w:bookmarkEnd w:id="224"/>
      <w:r>
        <w:rPr>
          <w:b w:val="0"/>
          <w:i w:val="0"/>
        </w:rPr>
      </w:r>
      <w:bookmarkStart w:name="_bookmark109" w:id="225"/>
      <w:bookmarkEnd w:id="225"/>
      <w:r>
        <w:rPr>
          <w:b w:val="0"/>
          <w:i w:val="0"/>
        </w:rPr>
      </w:r>
      <w:r>
        <w:rPr/>
        <w:t>Sección</w:t>
      </w:r>
      <w:r>
        <w:rPr>
          <w:spacing w:val="31"/>
        </w:rPr>
        <w:t> </w:t>
      </w:r>
      <w:r>
        <w:rPr/>
        <w:t>6.ª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justificación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subvenciones</w:t>
      </w:r>
      <w:r>
        <w:rPr>
          <w:spacing w:val="31"/>
        </w:rPr>
        <w:t> </w:t>
      </w:r>
      <w:r>
        <w:rPr/>
        <w:t>percibidas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entidades</w:t>
      </w:r>
      <w:r>
        <w:rPr>
          <w:spacing w:val="-52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estatales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i/>
          <w:sz w:val="29"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2. Justificación de subvencion" w:id="226"/>
      <w:bookmarkEnd w:id="226"/>
      <w:r>
        <w:rPr/>
      </w:r>
      <w:bookmarkStart w:name="_bookmark110" w:id="227"/>
      <w:bookmarkEnd w:id="2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82.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Justificación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percibidas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estatales.</w:t>
      </w:r>
    </w:p>
    <w:p>
      <w:pPr>
        <w:pStyle w:val="ListParagraph"/>
        <w:numPr>
          <w:ilvl w:val="0"/>
          <w:numId w:val="94"/>
        </w:numPr>
        <w:tabs>
          <w:tab w:pos="1043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Salvo precepto en contra contenido en las bases reguladoras, cuando un organismo o</w:t>
      </w:r>
      <w:r>
        <w:rPr>
          <w:spacing w:val="1"/>
          <w:sz w:val="20"/>
        </w:rPr>
        <w:t> </w:t>
      </w:r>
      <w:r>
        <w:rPr>
          <w:sz w:val="20"/>
        </w:rPr>
        <w:t>ente del sector público estatal perciba de otra entidad perteneciente a este mismo sector una</w:t>
      </w:r>
      <w:r>
        <w:rPr>
          <w:spacing w:val="-53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sometida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conforme a lo previsto en el artículo 75 de este Reglamento, sin que resulte de aplicación la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máxima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60.000</w:t>
      </w:r>
      <w:r>
        <w:rPr>
          <w:spacing w:val="-1"/>
          <w:sz w:val="20"/>
        </w:rPr>
        <w:t> </w:t>
      </w:r>
      <w:r>
        <w:rPr>
          <w:sz w:val="20"/>
        </w:rPr>
        <w:t>euros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0"/>
          <w:numId w:val="95"/>
        </w:numPr>
        <w:tabs>
          <w:tab w:pos="1148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perceptora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sometida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95"/>
        </w:numPr>
        <w:tabs>
          <w:tab w:pos="106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modalidad de justificación de la subvención revista la forma de cuenta justificativa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94"/>
        </w:numPr>
        <w:tabs>
          <w:tab w:pos="1087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En el ámbito del control financiero permanente de cada entidad se revisarán los</w:t>
      </w:r>
      <w:r>
        <w:rPr>
          <w:spacing w:val="1"/>
          <w:sz w:val="20"/>
        </w:rPr>
        <w:t> </w:t>
      </w:r>
      <w:r>
        <w:rPr>
          <w:sz w:val="20"/>
        </w:rPr>
        <w:t>sistemas y procesos de justificación empleados, así como una muestra de las cuentas</w:t>
      </w:r>
      <w:r>
        <w:rPr>
          <w:spacing w:val="1"/>
          <w:sz w:val="20"/>
        </w:rPr>
        <w:t> </w:t>
      </w:r>
      <w:r>
        <w:rPr>
          <w:sz w:val="20"/>
        </w:rPr>
        <w:t>justificativas presentadas ante los órganos administrativos competentes, todo ello con 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determine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plan</w:t>
      </w:r>
      <w:r>
        <w:rPr>
          <w:spacing w:val="17"/>
          <w:sz w:val="20"/>
        </w:rPr>
        <w:t> </w:t>
      </w:r>
      <w:r>
        <w:rPr>
          <w:sz w:val="20"/>
        </w:rPr>
        <w:t>anual</w:t>
      </w:r>
      <w:r>
        <w:rPr>
          <w:spacing w:val="17"/>
          <w:sz w:val="20"/>
        </w:rPr>
        <w:t> </w:t>
      </w:r>
      <w:r>
        <w:rPr>
          <w:sz w:val="20"/>
        </w:rPr>
        <w:t>previsto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apartado</w:t>
      </w:r>
      <w:r>
        <w:rPr>
          <w:spacing w:val="17"/>
          <w:sz w:val="20"/>
        </w:rPr>
        <w:t> </w:t>
      </w:r>
      <w:r>
        <w:rPr>
          <w:sz w:val="20"/>
        </w:rPr>
        <w:t>3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159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47/2003,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noviembre,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94"/>
        </w:numPr>
        <w:tabs>
          <w:tab w:pos="109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llevada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apartado 2 de este artículo, se observase una falta de concordancia entre las cuentas</w:t>
      </w:r>
      <w:r>
        <w:rPr>
          <w:spacing w:val="1"/>
          <w:sz w:val="20"/>
        </w:rPr>
        <w:t> </w:t>
      </w:r>
      <w:r>
        <w:rPr>
          <w:sz w:val="20"/>
        </w:rPr>
        <w:t>justificativas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contables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justificantes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acreditan,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emitirán informes separados dirigidos a los órganos concedentes de las subvenciones en 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indicarán</w:t>
      </w:r>
      <w:r>
        <w:rPr>
          <w:spacing w:val="-1"/>
          <w:sz w:val="20"/>
        </w:rPr>
        <w:t> </w:t>
      </w:r>
      <w:r>
        <w:rPr>
          <w:sz w:val="20"/>
        </w:rPr>
        <w:t>tales extremos.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ind w:left="2548" w:right="3346" w:firstLine="0"/>
        <w:jc w:val="center"/>
      </w:pPr>
      <w:bookmarkStart w:name="CAPÍTULO III. Gastos subvencionables" w:id="228"/>
      <w:bookmarkEnd w:id="228"/>
      <w:r>
        <w:rPr/>
      </w:r>
      <w:bookmarkStart w:name="_bookmark111" w:id="229"/>
      <w:bookmarkEnd w:id="229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spacing w:before="123"/>
        <w:ind w:left="2549"/>
      </w:pPr>
      <w:r>
        <w:rPr/>
        <w:t>Gastos</w:t>
      </w:r>
      <w:r>
        <w:rPr>
          <w:spacing w:val="-7"/>
        </w:rPr>
        <w:t> </w:t>
      </w:r>
      <w:r>
        <w:rPr/>
        <w:t>subvencionables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3. Gastos subvencionables." w:id="230"/>
      <w:bookmarkEnd w:id="230"/>
      <w:r>
        <w:rPr/>
      </w:r>
      <w:bookmarkStart w:name="_bookmark112" w:id="231"/>
      <w:bookmarkEnd w:id="2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Gastos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subvencionables.</w:t>
      </w:r>
    </w:p>
    <w:p>
      <w:pPr>
        <w:pStyle w:val="ListParagraph"/>
        <w:numPr>
          <w:ilvl w:val="0"/>
          <w:numId w:val="96"/>
        </w:numPr>
        <w:tabs>
          <w:tab w:pos="1061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Se considerará efectivamente pagado el gasto, a efectos de su consideración como</w:t>
      </w:r>
      <w:r>
        <w:rPr>
          <w:spacing w:val="1"/>
          <w:sz w:val="20"/>
        </w:rPr>
        <w:t> </w:t>
      </w:r>
      <w:r>
        <w:rPr>
          <w:sz w:val="20"/>
        </w:rPr>
        <w:t>subvencionable,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acreedores por razón del gasto realizado o con la entrega a los mismos de un efecto</w:t>
      </w:r>
      <w:r>
        <w:rPr>
          <w:spacing w:val="1"/>
          <w:sz w:val="20"/>
        </w:rPr>
        <w:t> </w:t>
      </w:r>
      <w:r>
        <w:rPr>
          <w:sz w:val="20"/>
        </w:rPr>
        <w:t>mercantil,</w:t>
      </w:r>
      <w:r>
        <w:rPr>
          <w:spacing w:val="-1"/>
          <w:sz w:val="20"/>
        </w:rPr>
        <w:t> </w:t>
      </w:r>
      <w:r>
        <w:rPr>
          <w:sz w:val="20"/>
        </w:rPr>
        <w:t>garantizado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compañía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seguros.</w:t>
      </w:r>
    </w:p>
    <w:p>
      <w:pPr>
        <w:pStyle w:val="BodyText"/>
        <w:spacing w:line="249" w:lineRule="auto" w:before="3"/>
        <w:ind w:right="1274"/>
      </w:pPr>
      <w:r>
        <w:rPr/>
        <w:t>En todo caso si, realizada la actividad y finalizado el plazo para justificar, se hubiera</w:t>
      </w:r>
      <w:r>
        <w:rPr>
          <w:spacing w:val="1"/>
        </w:rPr>
        <w:t> </w:t>
      </w:r>
      <w:r>
        <w:rPr/>
        <w:t>pagado sólo una parte de los gastos en que se hubiera incurrido, a efectos de pérdida del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cobro,</w:t>
      </w:r>
      <w:r>
        <w:rPr>
          <w:spacing w:val="-1"/>
        </w:rPr>
        <w:t> </w:t>
      </w:r>
      <w:r>
        <w:rPr/>
        <w:t>se aplicará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proporcionalidad.</w:t>
      </w:r>
    </w:p>
    <w:p>
      <w:pPr>
        <w:pStyle w:val="ListParagraph"/>
        <w:numPr>
          <w:ilvl w:val="0"/>
          <w:numId w:val="96"/>
        </w:numPr>
        <w:tabs>
          <w:tab w:pos="107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siendo preceptiva la solicitud de varias ofertas con arreglo a lo dispuesto en el</w:t>
      </w:r>
      <w:r>
        <w:rPr>
          <w:spacing w:val="1"/>
          <w:sz w:val="20"/>
        </w:rPr>
        <w:t> </w:t>
      </w:r>
      <w:r>
        <w:rPr>
          <w:sz w:val="20"/>
        </w:rPr>
        <w:t>apartado 3 del artículo 31 de la Ley, éstas no se aportaran o la adjudicación hubiera recaído,</w:t>
      </w:r>
      <w:r>
        <w:rPr>
          <w:spacing w:val="-53"/>
          <w:sz w:val="20"/>
        </w:rPr>
        <w:t> </w:t>
      </w:r>
      <w:r>
        <w:rPr>
          <w:sz w:val="20"/>
        </w:rPr>
        <w:t>sin adecuada justificación, en una que no fuera la más favorable económicamente, el órgano</w:t>
      </w:r>
      <w:r>
        <w:rPr>
          <w:spacing w:val="-53"/>
          <w:sz w:val="20"/>
        </w:rPr>
        <w:t> </w:t>
      </w:r>
      <w:r>
        <w:rPr>
          <w:sz w:val="20"/>
        </w:rPr>
        <w:t>concedente podrá recabar una tasación pericial del bien o servicio, siendo de cuenta del</w:t>
      </w:r>
      <w:r>
        <w:rPr>
          <w:spacing w:val="1"/>
          <w:sz w:val="20"/>
        </w:rPr>
        <w:t> </w:t>
      </w:r>
      <w:r>
        <w:rPr>
          <w:sz w:val="20"/>
        </w:rPr>
        <w:t>beneficiario los gastos que se ocasionen. En tal caso, la subvención se calculará tomando</w:t>
      </w:r>
      <w:r>
        <w:rPr>
          <w:spacing w:val="1"/>
          <w:sz w:val="20"/>
        </w:rPr>
        <w:t> </w:t>
      </w:r>
      <w:r>
        <w:rPr>
          <w:sz w:val="20"/>
        </w:rPr>
        <w:t>como referencia el menor de los dos valores: el declarado por el beneficiario o el resultante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tasación.</w:t>
      </w:r>
    </w:p>
    <w:p>
      <w:pPr>
        <w:pStyle w:val="ListParagraph"/>
        <w:numPr>
          <w:ilvl w:val="0"/>
          <w:numId w:val="96"/>
        </w:numPr>
        <w:tabs>
          <w:tab w:pos="1055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 imputación de costes indirectos a la actividad subvencionada las bases</w:t>
      </w:r>
      <w:r>
        <w:rPr>
          <w:spacing w:val="1"/>
          <w:sz w:val="20"/>
        </w:rPr>
        <w:t> </w:t>
      </w:r>
      <w:r>
        <w:rPr>
          <w:sz w:val="20"/>
        </w:rPr>
        <w:t>reguladoras,</w:t>
      </w:r>
      <w:r>
        <w:rPr>
          <w:spacing w:val="22"/>
          <w:sz w:val="20"/>
        </w:rPr>
        <w:t> </w:t>
      </w:r>
      <w:r>
        <w:rPr>
          <w:sz w:val="20"/>
        </w:rPr>
        <w:t>previos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estudios</w:t>
      </w:r>
      <w:r>
        <w:rPr>
          <w:spacing w:val="22"/>
          <w:sz w:val="20"/>
        </w:rPr>
        <w:t> </w:t>
      </w:r>
      <w:r>
        <w:rPr>
          <w:sz w:val="20"/>
        </w:rPr>
        <w:t>económicos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procedan,</w:t>
      </w:r>
      <w:r>
        <w:rPr>
          <w:spacing w:val="22"/>
          <w:sz w:val="20"/>
        </w:rPr>
        <w:t> </w:t>
      </w:r>
      <w:r>
        <w:rPr>
          <w:sz w:val="20"/>
        </w:rPr>
        <w:t>podrán</w:t>
      </w:r>
      <w:r>
        <w:rPr>
          <w:spacing w:val="23"/>
          <w:sz w:val="20"/>
        </w:rPr>
        <w:t> </w:t>
      </w:r>
      <w:r>
        <w:rPr>
          <w:sz w:val="20"/>
        </w:rPr>
        <w:t>establecer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fracción</w:t>
      </w:r>
      <w:r>
        <w:rPr>
          <w:spacing w:val="-53"/>
          <w:sz w:val="20"/>
        </w:rPr>
        <w:t> </w:t>
      </w:r>
      <w:r>
        <w:rPr>
          <w:sz w:val="20"/>
        </w:rPr>
        <w:t>del coste total que se considera coste indirecto imputable a la misma, en cuyo caso dicha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requerirá una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adicional.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BodyText"/>
        <w:spacing w:before="94"/>
        <w:ind w:left="2548" w:right="3346" w:firstLine="0"/>
        <w:jc w:val="center"/>
      </w:pPr>
      <w:bookmarkStart w:name="CAPÍTULO IV. Comprobación de subvencione" w:id="232"/>
      <w:bookmarkEnd w:id="232"/>
      <w:r>
        <w:rPr/>
      </w:r>
      <w:bookmarkStart w:name="_bookmark113" w:id="233"/>
      <w:bookmarkEnd w:id="233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</w:pPr>
      <w:r>
        <w:rPr/>
        <w:t>Comprobación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subvenciones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4. Comprobación de la adecuada" w:id="234"/>
      <w:bookmarkEnd w:id="234"/>
      <w:r>
        <w:rPr/>
      </w:r>
      <w:bookmarkStart w:name="_bookmark114" w:id="235"/>
      <w:bookmarkEnd w:id="2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84.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Comprobación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adecuada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justificación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ListParagraph"/>
        <w:numPr>
          <w:ilvl w:val="0"/>
          <w:numId w:val="97"/>
        </w:numPr>
        <w:tabs>
          <w:tab w:pos="110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justificación documental de la subvención, con arreglo al método que se haya establecido en</w:t>
      </w:r>
      <w:r>
        <w:rPr>
          <w:spacing w:val="1"/>
          <w:sz w:val="20"/>
        </w:rPr>
        <w:t> </w:t>
      </w:r>
      <w:r>
        <w:rPr>
          <w:sz w:val="20"/>
        </w:rPr>
        <w:t>sus bases reguladoras, a cuyo fin revisará la documentación que obligatoriamente deba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beneficiario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colaboradora.</w:t>
      </w:r>
    </w:p>
    <w:p>
      <w:pPr>
        <w:pStyle w:val="ListParagraph"/>
        <w:numPr>
          <w:ilvl w:val="0"/>
          <w:numId w:val="97"/>
        </w:numPr>
        <w:tabs>
          <w:tab w:pos="110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aportación de la cuenta justificativa, en los términos previstos en el artículo 72 de este</w:t>
      </w:r>
      <w:r>
        <w:rPr>
          <w:spacing w:val="1"/>
          <w:sz w:val="20"/>
        </w:rPr>
        <w:t> </w:t>
      </w:r>
      <w:r>
        <w:rPr>
          <w:sz w:val="20"/>
        </w:rPr>
        <w:t>Reglamento, la comprobación formal para la liquidación de la subvención podrá comprender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documentos:</w:t>
      </w:r>
    </w:p>
    <w:p>
      <w:pPr>
        <w:pStyle w:val="ListParagraph"/>
        <w:numPr>
          <w:ilvl w:val="0"/>
          <w:numId w:val="98"/>
        </w:numPr>
        <w:tabs>
          <w:tab w:pos="1072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memoria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actuación</w:t>
      </w:r>
      <w:r>
        <w:rPr>
          <w:spacing w:val="21"/>
          <w:sz w:val="20"/>
        </w:rPr>
        <w:t> </w:t>
      </w:r>
      <w:r>
        <w:rPr>
          <w:sz w:val="20"/>
        </w:rPr>
        <w:t>justificativa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cumplimiento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condiciones</w:t>
      </w:r>
      <w:r>
        <w:rPr>
          <w:spacing w:val="20"/>
          <w:sz w:val="20"/>
        </w:rPr>
        <w:t> </w:t>
      </w:r>
      <w:r>
        <w:rPr>
          <w:sz w:val="20"/>
        </w:rPr>
        <w:t>impuestas</w:t>
      </w:r>
      <w:r>
        <w:rPr>
          <w:spacing w:val="-53"/>
          <w:sz w:val="20"/>
        </w:rPr>
        <w:t> </w:t>
      </w:r>
      <w:r>
        <w:rPr>
          <w:sz w:val="20"/>
        </w:rPr>
        <w:t>en la concesión de la subvención, con indicación de las actividades realizadas y de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pStyle w:val="ListParagraph"/>
        <w:numPr>
          <w:ilvl w:val="0"/>
          <w:numId w:val="98"/>
        </w:numPr>
        <w:tabs>
          <w:tab w:pos="105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relación clasificada de los gastos e inversiones de la actividad, con identificación del</w:t>
      </w:r>
      <w:r>
        <w:rPr>
          <w:spacing w:val="-53"/>
          <w:sz w:val="20"/>
        </w:rPr>
        <w:t> </w:t>
      </w:r>
      <w:r>
        <w:rPr>
          <w:sz w:val="20"/>
        </w:rPr>
        <w:t>acreedor y del documento, su importe, fecha de emisión y, en su caso, fecha de pago. En</w:t>
      </w:r>
      <w:r>
        <w:rPr>
          <w:spacing w:val="1"/>
          <w:sz w:val="20"/>
        </w:rPr>
        <w:t> </w:t>
      </w:r>
      <w:r>
        <w:rPr>
          <w:sz w:val="20"/>
        </w:rPr>
        <w:t>caso de que la subvención se otorgue con arreglo a un presupuesto, se indicarán las</w:t>
      </w:r>
      <w:r>
        <w:rPr>
          <w:spacing w:val="1"/>
          <w:sz w:val="20"/>
        </w:rPr>
        <w:t> </w:t>
      </w:r>
      <w:r>
        <w:rPr>
          <w:sz w:val="20"/>
        </w:rPr>
        <w:t>desviaciones</w:t>
      </w:r>
      <w:r>
        <w:rPr>
          <w:spacing w:val="-2"/>
          <w:sz w:val="20"/>
        </w:rPr>
        <w:t> </w:t>
      </w:r>
      <w:r>
        <w:rPr>
          <w:sz w:val="20"/>
        </w:rPr>
        <w:t>acaecidas.</w:t>
      </w:r>
    </w:p>
    <w:p>
      <w:pPr>
        <w:pStyle w:val="ListParagraph"/>
        <w:numPr>
          <w:ilvl w:val="0"/>
          <w:numId w:val="98"/>
        </w:numPr>
        <w:tabs>
          <w:tab w:pos="110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detalle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subvencionada</w:t>
      </w:r>
      <w:r>
        <w:rPr>
          <w:spacing w:val="-1"/>
          <w:sz w:val="20"/>
        </w:rPr>
        <w:t> </w:t>
      </w:r>
      <w:r>
        <w:rPr>
          <w:sz w:val="20"/>
        </w:rPr>
        <w:t>con indicación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y su</w:t>
      </w:r>
      <w:r>
        <w:rPr>
          <w:spacing w:val="-1"/>
          <w:sz w:val="20"/>
        </w:rPr>
        <w:t> </w:t>
      </w:r>
      <w:r>
        <w:rPr>
          <w:sz w:val="20"/>
        </w:rPr>
        <w:t>procedencia.</w:t>
      </w:r>
    </w:p>
    <w:p>
      <w:pPr>
        <w:pStyle w:val="BodyText"/>
        <w:spacing w:line="249" w:lineRule="auto" w:before="2"/>
        <w:ind w:right="1272"/>
      </w:pPr>
      <w:r>
        <w:rPr/>
        <w:t>En el supuesto previsto en el apartado anterior, la revisión de las facturas o documentos</w:t>
      </w:r>
      <w:r>
        <w:rPr>
          <w:spacing w:val="1"/>
        </w:rPr>
        <w:t> </w:t>
      </w:r>
      <w:r>
        <w:rPr/>
        <w:t>de valor probatorio análogo que, en su caso, formen parte de la cuenta justificativa, deberán</w:t>
      </w:r>
      <w:r>
        <w:rPr>
          <w:spacing w:val="1"/>
        </w:rPr>
        <w:t> </w:t>
      </w:r>
      <w:r>
        <w:rPr/>
        <w:t>ser objeto de comprobación en los cuatro años siguientes sobre la base de una muestra</w:t>
      </w:r>
      <w:r>
        <w:rPr>
          <w:spacing w:val="1"/>
        </w:rPr>
        <w:t> </w:t>
      </w:r>
      <w:r>
        <w:rPr/>
        <w:t>representativa, sin perjuicio de las especialidades previstas en el apartado 3 del artículo 75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1833" w:val="left" w:leader="none"/>
        </w:tabs>
        <w:spacing w:line="249" w:lineRule="auto" w:before="1"/>
        <w:ind w:left="474" w:right="1274" w:hanging="1"/>
        <w:jc w:val="left"/>
        <w:rPr>
          <w:rFonts w:ascii="Arial" w:hAnsi="Arial"/>
          <w:i/>
          <w:sz w:val="20"/>
        </w:rPr>
      </w:pPr>
      <w:bookmarkStart w:name="Artículo 85. Comprobación de la realizac" w:id="236"/>
      <w:bookmarkEnd w:id="236"/>
      <w:r>
        <w:rPr/>
      </w:r>
      <w:bookmarkStart w:name="_bookmark115" w:id="237"/>
      <w:bookmarkEnd w:id="2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85.</w:t>
        <w:tab/>
      </w:r>
      <w:r>
        <w:rPr>
          <w:rFonts w:ascii="Arial" w:hAnsi="Arial"/>
          <w:i/>
          <w:sz w:val="20"/>
        </w:rPr>
        <w:t>Comprobación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realización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actividad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finalidad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determinen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concesión 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disfrute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ListParagraph"/>
        <w:numPr>
          <w:ilvl w:val="0"/>
          <w:numId w:val="99"/>
        </w:numPr>
        <w:tabs>
          <w:tab w:pos="1058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órgano</w:t>
      </w:r>
      <w:r>
        <w:rPr>
          <w:spacing w:val="18"/>
          <w:sz w:val="20"/>
        </w:rPr>
        <w:t> </w:t>
      </w:r>
      <w:r>
        <w:rPr>
          <w:sz w:val="20"/>
        </w:rPr>
        <w:t>concedente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subvención</w:t>
      </w:r>
      <w:r>
        <w:rPr>
          <w:spacing w:val="18"/>
          <w:sz w:val="20"/>
        </w:rPr>
        <w:t> </w:t>
      </w:r>
      <w:r>
        <w:rPr>
          <w:sz w:val="20"/>
        </w:rPr>
        <w:t>tendrá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obligación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elaborar</w:t>
      </w:r>
      <w:r>
        <w:rPr>
          <w:spacing w:val="18"/>
          <w:sz w:val="20"/>
        </w:rPr>
        <w:t> </w:t>
      </w:r>
      <w:r>
        <w:rPr>
          <w:sz w:val="20"/>
        </w:rPr>
        <w:t>anualmente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subvencionadas.</w:t>
      </w:r>
    </w:p>
    <w:p>
      <w:pPr>
        <w:pStyle w:val="ListParagraph"/>
        <w:numPr>
          <w:ilvl w:val="0"/>
          <w:numId w:val="99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citado plan deberá indicar si la obligación de comprobación alcanza a la totalidad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subvenciones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bien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muestra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concedidas</w:t>
      </w:r>
      <w:r>
        <w:rPr>
          <w:spacing w:val="16"/>
          <w:sz w:val="20"/>
        </w:rPr>
        <w:t> </w:t>
      </w:r>
      <w:r>
        <w:rPr>
          <w:sz w:val="20"/>
        </w:rPr>
        <w:t>y,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5"/>
          <w:sz w:val="20"/>
        </w:rPr>
        <w:t> </w:t>
      </w:r>
      <w:r>
        <w:rPr>
          <w:sz w:val="20"/>
        </w:rPr>
        <w:t>último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de selección. También deberá contener los principales aspectos a comprobar y el 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realización.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1875" w:val="left" w:leader="none"/>
        </w:tabs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86. Efectos de las alteraciones" w:id="238"/>
      <w:bookmarkEnd w:id="238"/>
      <w:r>
        <w:rPr/>
      </w:r>
      <w:bookmarkStart w:name="_bookmark116" w:id="239"/>
      <w:bookmarkEnd w:id="2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1"/>
          <w:sz w:val="20"/>
        </w:rPr>
        <w:t> </w:t>
      </w:r>
      <w:r>
        <w:rPr>
          <w:rFonts w:ascii="Arial" w:hAnsi="Arial"/>
          <w:b/>
          <w:sz w:val="20"/>
        </w:rPr>
        <w:t>86.</w:t>
        <w:tab/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alteraciones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subvención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comprobación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ListParagraph"/>
        <w:numPr>
          <w:ilvl w:val="0"/>
          <w:numId w:val="100"/>
        </w:numPr>
        <w:tabs>
          <w:tab w:pos="1042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beneficiario de la subvención ponga de manifiesto en la justificación que se</w:t>
      </w:r>
      <w:r>
        <w:rPr>
          <w:spacing w:val="1"/>
          <w:sz w:val="20"/>
        </w:rPr>
        <w:t> </w:t>
      </w:r>
      <w:r>
        <w:rPr>
          <w:sz w:val="20"/>
        </w:rPr>
        <w:t>han producido alteraciones de las condiciones tenidas en cuenta para la concesión de 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alteren</w:t>
      </w:r>
      <w:r>
        <w:rPr>
          <w:spacing w:val="1"/>
          <w:sz w:val="20"/>
        </w:rPr>
        <w:t> </w:t>
      </w:r>
      <w:r>
        <w:rPr>
          <w:sz w:val="20"/>
        </w:rPr>
        <w:t>esencialmente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 podido dar lugar a la modificación de la resolución conforme a lo establecido en el</w:t>
      </w:r>
      <w:r>
        <w:rPr>
          <w:spacing w:val="1"/>
          <w:sz w:val="20"/>
        </w:rPr>
        <w:t> </w:t>
      </w:r>
      <w:r>
        <w:rPr>
          <w:sz w:val="20"/>
        </w:rPr>
        <w:t>apartado 3.l) del artículo 17 de la Ley General de Subvenciones, habiéndose omitido el</w:t>
      </w:r>
      <w:r>
        <w:rPr>
          <w:spacing w:val="1"/>
          <w:sz w:val="20"/>
        </w:rPr>
        <w:t> </w:t>
      </w:r>
      <w:r>
        <w:rPr>
          <w:sz w:val="20"/>
        </w:rPr>
        <w:t>trámite de autorización administrativa previa para su aprobación, el órgano concedente de la</w:t>
      </w:r>
      <w:r>
        <w:rPr>
          <w:spacing w:val="1"/>
          <w:sz w:val="20"/>
        </w:rPr>
        <w:t> </w:t>
      </w:r>
      <w:r>
        <w:rPr>
          <w:sz w:val="20"/>
        </w:rPr>
        <w:t>subvención podrá aceptar la justificación presentada, siempre y cuando tal aceptación no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-1"/>
          <w:sz w:val="20"/>
        </w:rPr>
        <w:t> </w:t>
      </w:r>
      <w:r>
        <w:rPr>
          <w:sz w:val="20"/>
        </w:rPr>
        <w:t>dañar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100"/>
        </w:numPr>
        <w:tabs>
          <w:tab w:pos="1080" w:val="left" w:leader="none"/>
        </w:tabs>
        <w:spacing w:line="249" w:lineRule="auto" w:before="7" w:after="0"/>
        <w:ind w:left="474" w:right="1274" w:firstLine="340"/>
        <w:jc w:val="both"/>
        <w:rPr>
          <w:sz w:val="20"/>
        </w:rPr>
      </w:pPr>
      <w:r>
        <w:rPr>
          <w:sz w:val="20"/>
        </w:rPr>
        <w:t>La aceptación de las alteraciones por parte del órgano concedente en el acto de</w:t>
      </w:r>
      <w:r>
        <w:rPr>
          <w:spacing w:val="1"/>
          <w:sz w:val="20"/>
        </w:rPr>
        <w:t> </w:t>
      </w:r>
      <w:r>
        <w:rPr>
          <w:sz w:val="20"/>
        </w:rPr>
        <w:t>comprobación no exime al beneficiario de las sanciones que puedan corresponder 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7. Tasación pericial contradic" w:id="240"/>
      <w:bookmarkEnd w:id="240"/>
      <w:r>
        <w:rPr/>
      </w:r>
      <w:bookmarkStart w:name="_bookmark117" w:id="241"/>
      <w:bookmarkEnd w:id="2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87.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Tasación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pericial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contradictoria.</w:t>
      </w:r>
    </w:p>
    <w:p>
      <w:pPr>
        <w:pStyle w:val="ListParagraph"/>
        <w:numPr>
          <w:ilvl w:val="0"/>
          <w:numId w:val="101"/>
        </w:numPr>
        <w:tabs>
          <w:tab w:pos="107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previsto en el artículo 33.4 de la Ley General de Subvenciones,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44"/>
          <w:sz w:val="20"/>
        </w:rPr>
        <w:t> </w:t>
      </w:r>
      <w:r>
        <w:rPr>
          <w:sz w:val="20"/>
        </w:rPr>
        <w:t>solicitará</w:t>
      </w:r>
      <w:r>
        <w:rPr>
          <w:spacing w:val="44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colegio,</w:t>
      </w:r>
      <w:r>
        <w:rPr>
          <w:spacing w:val="44"/>
          <w:sz w:val="20"/>
        </w:rPr>
        <w:t> </w:t>
      </w:r>
      <w:r>
        <w:rPr>
          <w:sz w:val="20"/>
        </w:rPr>
        <w:t>asociación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corporación</w:t>
      </w:r>
      <w:r>
        <w:rPr>
          <w:spacing w:val="44"/>
          <w:sz w:val="20"/>
        </w:rPr>
        <w:t> </w:t>
      </w:r>
      <w:r>
        <w:rPr>
          <w:sz w:val="20"/>
        </w:rPr>
        <w:t>profesional</w:t>
      </w:r>
      <w:r>
        <w:rPr>
          <w:spacing w:val="44"/>
          <w:sz w:val="20"/>
        </w:rPr>
        <w:t> </w:t>
      </w:r>
      <w:r>
        <w:rPr>
          <w:sz w:val="20"/>
        </w:rPr>
        <w:t>legalmente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reconocida, teniendo en cuenta la naturaleza de los bienes o derechos a valorar, el envío de</w:t>
      </w:r>
      <w:r>
        <w:rPr>
          <w:spacing w:val="1"/>
        </w:rPr>
        <w:t> </w:t>
      </w:r>
      <w:r>
        <w:rPr/>
        <w:t>una lista de colegiados o asociados dispuestos a actuar como peritos terceros. Elegido por</w:t>
      </w:r>
      <w:r>
        <w:rPr>
          <w:spacing w:val="1"/>
        </w:rPr>
        <w:t> </w:t>
      </w:r>
      <w:r>
        <w:rPr/>
        <w:t>sorteo</w:t>
      </w:r>
      <w:r>
        <w:rPr>
          <w:spacing w:val="43"/>
        </w:rPr>
        <w:t> </w:t>
      </w:r>
      <w:r>
        <w:rPr/>
        <w:t>público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colegiado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asociado,</w:t>
      </w:r>
      <w:r>
        <w:rPr>
          <w:spacing w:val="44"/>
        </w:rPr>
        <w:t> </w:t>
      </w:r>
      <w:r>
        <w:rPr/>
        <w:t>las</w:t>
      </w:r>
      <w:r>
        <w:rPr>
          <w:spacing w:val="43"/>
        </w:rPr>
        <w:t> </w:t>
      </w:r>
      <w:r>
        <w:rPr/>
        <w:t>designaciones</w:t>
      </w:r>
      <w:r>
        <w:rPr>
          <w:spacing w:val="43"/>
        </w:rPr>
        <w:t> </w:t>
      </w:r>
      <w:r>
        <w:rPr/>
        <w:t>posteriores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efectuarán</w:t>
      </w:r>
      <w:r>
        <w:rPr>
          <w:spacing w:val="43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correlativo.</w:t>
      </w:r>
    </w:p>
    <w:p>
      <w:pPr>
        <w:pStyle w:val="BodyText"/>
        <w:spacing w:line="249" w:lineRule="auto" w:before="3"/>
        <w:ind w:right="1271"/>
      </w:pP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colegio,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 los bienes o derechos a valorar o profesionales dispuestos a actuar como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tasación</w:t>
      </w:r>
      <w:r>
        <w:rPr>
          <w:spacing w:val="-1"/>
        </w:rPr>
        <w:t> </w:t>
      </w:r>
      <w:r>
        <w:rPr/>
        <w:t>inscrita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registro oficial.</w:t>
      </w:r>
    </w:p>
    <w:p>
      <w:pPr>
        <w:pStyle w:val="ListParagraph"/>
        <w:numPr>
          <w:ilvl w:val="0"/>
          <w:numId w:val="101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perito tercero podrá exigir que, previamente al desempeño de su cometido, se haga</w:t>
      </w:r>
      <w:r>
        <w:rPr>
          <w:spacing w:val="1"/>
          <w:sz w:val="20"/>
        </w:rPr>
        <w:t> </w:t>
      </w:r>
      <w:r>
        <w:rPr>
          <w:sz w:val="20"/>
        </w:rPr>
        <w:t>provisión del importe de sus honorarios mediante depósito en el Banco de España o en el</w:t>
      </w:r>
      <w:r>
        <w:rPr>
          <w:spacing w:val="1"/>
          <w:sz w:val="20"/>
        </w:rPr>
        <w:t> </w:t>
      </w:r>
      <w:r>
        <w:rPr>
          <w:sz w:val="20"/>
        </w:rPr>
        <w:t>organismo público que determine el órgano concedente, en el plazo de 10 días, quedando</w:t>
      </w:r>
      <w:r>
        <w:rPr>
          <w:spacing w:val="1"/>
          <w:sz w:val="20"/>
        </w:rPr>
        <w:t> </w:t>
      </w:r>
      <w:r>
        <w:rPr>
          <w:sz w:val="20"/>
        </w:rPr>
        <w:t>cada una de las partes obligada a depositar el 50 por ciento del importe de la provisión. La</w:t>
      </w:r>
      <w:r>
        <w:rPr>
          <w:spacing w:val="1"/>
          <w:sz w:val="20"/>
        </w:rPr>
        <w:t> </w:t>
      </w:r>
      <w:r>
        <w:rPr>
          <w:sz w:val="20"/>
        </w:rPr>
        <w:t>falta de depósito por cualquiera de las partes supondrá la aceptación de la valoración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diferencia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55"/>
          <w:sz w:val="20"/>
        </w:rPr>
        <w:t> </w:t>
      </w:r>
      <w:r>
        <w:rPr>
          <w:sz w:val="20"/>
        </w:rPr>
        <w:t>ambas</w:t>
      </w:r>
      <w:r>
        <w:rPr>
          <w:spacing w:val="1"/>
          <w:sz w:val="20"/>
        </w:rPr>
        <w:t> </w:t>
      </w:r>
      <w:r>
        <w:rPr>
          <w:sz w:val="20"/>
        </w:rPr>
        <w:t>valoraciones.</w:t>
      </w:r>
    </w:p>
    <w:p>
      <w:pPr>
        <w:pStyle w:val="BodyText"/>
        <w:spacing w:line="249" w:lineRule="auto" w:before="6"/>
        <w:ind w:right="1272"/>
      </w:pPr>
      <w:r>
        <w:rPr/>
        <w:t>Entregada en la Administración la valoración por el perito tercero, se comunicará al</w:t>
      </w:r>
      <w:r>
        <w:rPr>
          <w:spacing w:val="1"/>
        </w:rPr>
        <w:t> </w:t>
      </w:r>
      <w:r>
        <w:rPr/>
        <w:t>beneficiario y, de resultar obligado al pago de los honorarios conforme a lo previsto en el</w:t>
      </w:r>
      <w:r>
        <w:rPr>
          <w:spacing w:val="1"/>
        </w:rPr>
        <w:t> </w:t>
      </w:r>
      <w:r>
        <w:rPr/>
        <w:t>artículo 33 de la Ley General de Subvenciones se le concederá un plazo de 15 días para</w:t>
      </w:r>
      <w:r>
        <w:rPr>
          <w:spacing w:val="1"/>
        </w:rPr>
        <w:t> </w:t>
      </w:r>
      <w:r>
        <w:rPr/>
        <w:t>justificar el cumplimiento de dicha obligación De haberse efectuado una provisión de fondos</w:t>
      </w:r>
      <w:r>
        <w:rPr>
          <w:spacing w:val="1"/>
        </w:rPr>
        <w:t> </w:t>
      </w:r>
      <w:r>
        <w:rPr/>
        <w:t>en virtud de lo previsto en el párrafo anterior el órgano concedente autorizará su disposición.</w:t>
      </w:r>
      <w:r>
        <w:rPr>
          <w:spacing w:val="1"/>
        </w:rPr>
        <w:t> </w:t>
      </w:r>
      <w:r>
        <w:rPr/>
        <w:t>Cuando los honorarios sean de cuenta de la Administración, el beneficiario tendrá derecho al</w:t>
      </w:r>
      <w:r>
        <w:rPr>
          <w:spacing w:val="-53"/>
        </w:rPr>
        <w:t> </w:t>
      </w:r>
      <w:r>
        <w:rPr/>
        <w:t>reintegro de la cantidad depositada por él y al resarcimiento de los gastos que dicho depósito</w:t>
      </w:r>
      <w:r>
        <w:rPr>
          <w:spacing w:val="-53"/>
        </w:rPr>
        <w:t> </w:t>
      </w:r>
      <w:r>
        <w:rPr/>
        <w:t>haya</w:t>
      </w:r>
      <w:r>
        <w:rPr>
          <w:spacing w:val="-2"/>
        </w:rPr>
        <w:t> </w:t>
      </w:r>
      <w:r>
        <w:rPr/>
        <w:t>podido</w:t>
      </w:r>
      <w:r>
        <w:rPr>
          <w:spacing w:val="-1"/>
        </w:rPr>
        <w:t> </w:t>
      </w:r>
      <w:r>
        <w:rPr/>
        <w:t>ocasionar.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BodyText"/>
        <w:ind w:left="2548" w:right="3346" w:firstLine="0"/>
        <w:jc w:val="center"/>
      </w:pPr>
      <w:bookmarkStart w:name="CAPÍTULO V. Procedimiento de gestión pre" w:id="242"/>
      <w:bookmarkEnd w:id="242"/>
      <w:r>
        <w:rPr/>
      </w:r>
      <w:bookmarkStart w:name="_bookmark118" w:id="243"/>
      <w:bookmarkEnd w:id="243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2"/>
        <w:ind w:left="2549" w:right="3345"/>
      </w:pPr>
      <w:r>
        <w:rPr/>
        <w:t>Procedimiento de gestión presupuestaria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88. Pago de la subvención." w:id="244"/>
      <w:bookmarkEnd w:id="244"/>
      <w:r>
        <w:rPr/>
      </w:r>
      <w:bookmarkStart w:name="_bookmark119" w:id="245"/>
      <w:bookmarkEnd w:id="2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88.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Pago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ListParagraph"/>
        <w:numPr>
          <w:ilvl w:val="0"/>
          <w:numId w:val="102"/>
        </w:numPr>
        <w:tabs>
          <w:tab w:pos="105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pago de la subvención se realizará previa justificación, por el beneficiario, y en la</w:t>
      </w:r>
      <w:r>
        <w:rPr>
          <w:spacing w:val="1"/>
          <w:sz w:val="20"/>
        </w:rPr>
        <w:t> </w:t>
      </w:r>
      <w:r>
        <w:rPr>
          <w:sz w:val="20"/>
        </w:rPr>
        <w:t>parte proporcional a la cuantía de la subvención justificada, de la realización de la actividad,</w:t>
      </w:r>
      <w:r>
        <w:rPr>
          <w:spacing w:val="1"/>
          <w:sz w:val="20"/>
        </w:rPr>
        <w:t> </w:t>
      </w:r>
      <w:r>
        <w:rPr>
          <w:sz w:val="20"/>
        </w:rPr>
        <w:t>proyecto, objetivo o adopción del comportamiento para el que se concedió,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naturaleza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aquélla,</w:t>
      </w:r>
      <w:r>
        <w:rPr>
          <w:spacing w:val="17"/>
          <w:sz w:val="20"/>
        </w:rPr>
        <w:t> </w:t>
      </w:r>
      <w:r>
        <w:rPr>
          <w:sz w:val="20"/>
        </w:rPr>
        <w:t>dicha</w:t>
      </w:r>
      <w:r>
        <w:rPr>
          <w:spacing w:val="17"/>
          <w:sz w:val="20"/>
        </w:rPr>
        <w:t> </w:t>
      </w:r>
      <w:r>
        <w:rPr>
          <w:sz w:val="20"/>
        </w:rPr>
        <w:t>normativa</w:t>
      </w:r>
      <w:r>
        <w:rPr>
          <w:spacing w:val="17"/>
          <w:sz w:val="20"/>
        </w:rPr>
        <w:t> </w:t>
      </w:r>
      <w:r>
        <w:rPr>
          <w:sz w:val="20"/>
        </w:rPr>
        <w:t>prevea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posibilidad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realizar</w:t>
      </w:r>
      <w:r>
        <w:rPr>
          <w:spacing w:val="17"/>
          <w:sz w:val="20"/>
        </w:rPr>
        <w:t> </w:t>
      </w:r>
      <w:r>
        <w:rPr>
          <w:sz w:val="20"/>
        </w:rPr>
        <w:t>pagos</w:t>
      </w:r>
      <w:r>
        <w:rPr>
          <w:spacing w:val="16"/>
          <w:sz w:val="20"/>
        </w:rPr>
        <w:t> </w:t>
      </w:r>
      <w:r>
        <w:rPr>
          <w:sz w:val="20"/>
        </w:rPr>
        <w:t>anticipados,</w:t>
      </w:r>
      <w:r>
        <w:rPr>
          <w:spacing w:val="1"/>
          <w:sz w:val="20"/>
        </w:rPr>
        <w:t> </w:t>
      </w:r>
      <w:r>
        <w:rPr>
          <w:sz w:val="20"/>
        </w:rPr>
        <w:t>de acuerdo con lo previsto en el artículo 34.4 de la Ley General de Subvenciones. Cuando la</w:t>
      </w:r>
      <w:r>
        <w:rPr>
          <w:spacing w:val="-53"/>
          <w:sz w:val="20"/>
        </w:rPr>
        <w:t> </w:t>
      </w:r>
      <w:r>
        <w:rPr>
          <w:sz w:val="20"/>
        </w:rPr>
        <w:t>subvención se conceda en atención a la concurrencia de una determinada situación en el</w:t>
      </w:r>
      <w:r>
        <w:rPr>
          <w:spacing w:val="1"/>
          <w:sz w:val="20"/>
        </w:rPr>
        <w:t> </w:t>
      </w:r>
      <w:r>
        <w:rPr>
          <w:sz w:val="20"/>
        </w:rPr>
        <w:t>perceptor no se requerirá otra justificación que la acreditación conforme a los medios 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reguladora.</w:t>
      </w:r>
    </w:p>
    <w:p>
      <w:pPr>
        <w:pStyle w:val="ListParagraph"/>
        <w:numPr>
          <w:ilvl w:val="0"/>
          <w:numId w:val="102"/>
        </w:numPr>
        <w:tabs>
          <w:tab w:pos="1058" w:val="left" w:leader="none"/>
        </w:tabs>
        <w:spacing w:line="249" w:lineRule="auto" w:before="8" w:after="0"/>
        <w:ind w:left="474" w:right="1272" w:firstLine="340"/>
        <w:jc w:val="both"/>
        <w:rPr>
          <w:sz w:val="20"/>
        </w:rPr>
      </w:pPr>
      <w:r>
        <w:rPr>
          <w:sz w:val="20"/>
        </w:rPr>
        <w:t>Con carácter general, salvo que las bases reguladoras establezcan lo contrario y 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disponibilidades</w:t>
      </w:r>
      <w:r>
        <w:rPr>
          <w:spacing w:val="1"/>
          <w:sz w:val="20"/>
        </w:rPr>
        <w:t> </w:t>
      </w:r>
      <w:r>
        <w:rPr>
          <w:sz w:val="20"/>
        </w:rPr>
        <w:t>presupuestarias,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anticipados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 y condiciones previstos en el artículo 34.4 de la Ley General de Subvenciones en</w:t>
      </w:r>
      <w:r>
        <w:rPr>
          <w:spacing w:val="1"/>
          <w:sz w:val="20"/>
        </w:rPr>
        <w:t> </w:t>
      </w:r>
      <w:r>
        <w:rPr>
          <w:sz w:val="20"/>
        </w:rPr>
        <w:t>los supuestos de subvenciones destinadas a financiar proyectos o programas de acción</w:t>
      </w:r>
      <w:r>
        <w:rPr>
          <w:spacing w:val="1"/>
          <w:sz w:val="20"/>
        </w:rPr>
        <w:t> </w:t>
      </w:r>
      <w:r>
        <w:rPr>
          <w:sz w:val="20"/>
        </w:rPr>
        <w:t>social y cooperación internacional que se concedan a entidades sin fines lucrativos, o a</w:t>
      </w:r>
      <w:r>
        <w:rPr>
          <w:spacing w:val="1"/>
          <w:sz w:val="20"/>
        </w:rPr>
        <w:t> </w:t>
      </w:r>
      <w:r>
        <w:rPr>
          <w:sz w:val="20"/>
        </w:rPr>
        <w:t>federaciones, confederaciones o agrupaciones de las mismas, así como subvenciones 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beneficiarias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financiar</w:t>
      </w:r>
      <w:r>
        <w:rPr>
          <w:spacing w:val="-1"/>
          <w:sz w:val="20"/>
        </w:rPr>
        <w:t> </w:t>
      </w:r>
      <w:r>
        <w:rPr>
          <w:sz w:val="20"/>
        </w:rPr>
        <w:t>transitoriamente 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subvencionada.</w:t>
      </w:r>
    </w:p>
    <w:p>
      <w:pPr>
        <w:pStyle w:val="ListParagraph"/>
        <w:numPr>
          <w:ilvl w:val="0"/>
          <w:numId w:val="102"/>
        </w:numPr>
        <w:tabs>
          <w:tab w:pos="1044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A estos efectos, deberá incorporarse al expediente que se tramite para el pago total o</w:t>
      </w:r>
      <w:r>
        <w:rPr>
          <w:spacing w:val="1"/>
          <w:sz w:val="20"/>
        </w:rPr>
        <w:t> </w:t>
      </w:r>
      <w:r>
        <w:rPr>
          <w:sz w:val="20"/>
        </w:rPr>
        <w:t>parcial de la subvención, certificación expedida por el órgano encargado del seguimiento de</w:t>
      </w:r>
      <w:r>
        <w:rPr>
          <w:spacing w:val="1"/>
          <w:sz w:val="20"/>
        </w:rPr>
        <w:t> </w:t>
      </w:r>
      <w:r>
        <w:rPr>
          <w:sz w:val="20"/>
        </w:rPr>
        <w:t>aquella,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quede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manifiesto:</w:t>
      </w:r>
    </w:p>
    <w:p>
      <w:pPr>
        <w:pStyle w:val="ListParagraph"/>
        <w:numPr>
          <w:ilvl w:val="0"/>
          <w:numId w:val="103"/>
        </w:numPr>
        <w:tabs>
          <w:tab w:pos="1063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la justificación parcial o total de la misma, según se contemple o no la posibilidad de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fraccionados,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posterior;</w:t>
      </w:r>
    </w:p>
    <w:p>
      <w:pPr>
        <w:pStyle w:val="ListParagraph"/>
        <w:numPr>
          <w:ilvl w:val="0"/>
          <w:numId w:val="103"/>
        </w:numPr>
        <w:tabs>
          <w:tab w:pos="1077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que no ha sido dictada resolución declarativa de la procedencia del reintegro de la</w:t>
      </w:r>
      <w:r>
        <w:rPr>
          <w:spacing w:val="1"/>
          <w:sz w:val="20"/>
        </w:rPr>
        <w:t> </w:t>
      </w:r>
      <w:r>
        <w:rPr>
          <w:sz w:val="20"/>
        </w:rPr>
        <w:t>subvención o de la pérdida del derecho al cobro de la misma por alguna de las causas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Subvenciones;</w:t>
      </w:r>
    </w:p>
    <w:p>
      <w:pPr>
        <w:pStyle w:val="ListParagraph"/>
        <w:numPr>
          <w:ilvl w:val="0"/>
          <w:numId w:val="103"/>
        </w:numPr>
        <w:tabs>
          <w:tab w:pos="106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que no ha sido acordada por el órgano concedente de la subvención, como medida</w:t>
      </w:r>
      <w:r>
        <w:rPr>
          <w:spacing w:val="1"/>
          <w:sz w:val="20"/>
        </w:rPr>
        <w:t> </w:t>
      </w:r>
      <w:r>
        <w:rPr>
          <w:sz w:val="20"/>
        </w:rPr>
        <w:t>cautelar,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retención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libramientos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pago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cantidades</w:t>
      </w:r>
      <w:r>
        <w:rPr>
          <w:spacing w:val="8"/>
          <w:sz w:val="20"/>
        </w:rPr>
        <w:t> </w:t>
      </w:r>
      <w:r>
        <w:rPr>
          <w:sz w:val="20"/>
        </w:rPr>
        <w:t>pendientes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abonar</w:t>
      </w:r>
      <w:r>
        <w:rPr>
          <w:spacing w:val="-5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colaboradora,</w:t>
      </w:r>
      <w:r>
        <w:rPr>
          <w:spacing w:val="-1"/>
          <w:sz w:val="20"/>
        </w:rPr>
        <w:t> </w:t>
      </w:r>
      <w:r>
        <w:rPr>
          <w:sz w:val="20"/>
        </w:rPr>
        <w:t>referidos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subvención.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02"/>
        </w:numPr>
        <w:tabs>
          <w:tab w:pos="1075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previstos en el artículo 34.5 de la Ley General de Subvenciones, la</w:t>
      </w:r>
      <w:r>
        <w:rPr>
          <w:spacing w:val="1"/>
          <w:sz w:val="20"/>
        </w:rPr>
        <w:t> </w:t>
      </w:r>
      <w:r>
        <w:rPr>
          <w:sz w:val="20"/>
        </w:rPr>
        <w:t>valoración del cumplimiento por el beneficiario de sus obligaciones tributarias y frente a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32"/>
          <w:sz w:val="20"/>
        </w:rPr>
        <w:t> </w:t>
      </w:r>
      <w:r>
        <w:rPr>
          <w:sz w:val="20"/>
        </w:rPr>
        <w:t>Social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es</w:t>
      </w:r>
      <w:r>
        <w:rPr>
          <w:spacing w:val="32"/>
          <w:sz w:val="20"/>
        </w:rPr>
        <w:t> </w:t>
      </w:r>
      <w:r>
        <w:rPr>
          <w:sz w:val="20"/>
        </w:rPr>
        <w:t>deudor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resolución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procedencia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reintegro,</w:t>
      </w:r>
      <w:r>
        <w:rPr>
          <w:spacing w:val="33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 su forma de acreditación, se efectuará en los mismos términos previstos en la Sección</w:t>
      </w:r>
      <w:r>
        <w:rPr>
          <w:spacing w:val="1"/>
          <w:sz w:val="20"/>
        </w:rPr>
        <w:t> </w:t>
      </w:r>
      <w:r>
        <w:rPr>
          <w:sz w:val="20"/>
        </w:rPr>
        <w:t>3.ª del Capítulo III del Título Preliminar de este Reglamento sobre requisitos para obtener 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colaboradora.</w:t>
      </w:r>
    </w:p>
    <w:p>
      <w:pPr>
        <w:pStyle w:val="BodyText"/>
        <w:spacing w:line="249" w:lineRule="auto" w:before="5"/>
        <w:ind w:right="1272"/>
      </w:pPr>
      <w:r>
        <w:rPr/>
        <w:t>No será necesario aportar nueva certificación si la aportada en la solicitud de concesión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rebasado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seis meses de</w:t>
      </w:r>
      <w:r>
        <w:rPr>
          <w:spacing w:val="-2"/>
        </w:rPr>
        <w:t> </w:t>
      </w:r>
      <w:r>
        <w:rPr/>
        <w:t>validez.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9. Pérdida del derecho al cobr" w:id="246"/>
      <w:bookmarkEnd w:id="246"/>
      <w:r>
        <w:rPr/>
      </w:r>
      <w:bookmarkStart w:name="_bookmark120" w:id="247"/>
      <w:bookmarkEnd w:id="2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Pérdida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cobro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ListParagraph"/>
        <w:numPr>
          <w:ilvl w:val="0"/>
          <w:numId w:val="104"/>
        </w:numPr>
        <w:tabs>
          <w:tab w:pos="106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 producirá la pérdida del derecho al cobro total o parcial de la subvención en el</w:t>
      </w:r>
      <w:r>
        <w:rPr>
          <w:spacing w:val="1"/>
          <w:sz w:val="20"/>
        </w:rPr>
        <w:t> </w:t>
      </w:r>
      <w:r>
        <w:rPr>
          <w:sz w:val="20"/>
        </w:rPr>
        <w:t>supuesto de falta de justificación o de concurrencia de alguna de las causas previstas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04"/>
        </w:numPr>
        <w:tabs>
          <w:tab w:pos="105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procedimiento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declarar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procedencia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pérdida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cobro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0. Devolución a iniciativa del" w:id="248"/>
      <w:bookmarkEnd w:id="248"/>
      <w:r>
        <w:rPr/>
      </w:r>
      <w:bookmarkStart w:name="_bookmark121" w:id="249"/>
      <w:bookmarkEnd w:id="2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90.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Devolución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iniciativa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perceptor.</w:t>
      </w:r>
    </w:p>
    <w:p>
      <w:pPr>
        <w:pStyle w:val="BodyText"/>
        <w:spacing w:line="249" w:lineRule="auto" w:before="117"/>
        <w:ind w:right="1273"/>
      </w:pPr>
      <w:r>
        <w:rPr/>
        <w:t>Se entiende por devolución voluntaria aquella que es realizada por el beneficiario sin el</w:t>
      </w:r>
      <w:r>
        <w:rPr>
          <w:spacing w:val="1"/>
        </w:rPr>
        <w:t> </w:t>
      </w:r>
      <w:r>
        <w:rPr/>
        <w:t>previo</w:t>
      </w:r>
      <w:r>
        <w:rPr>
          <w:spacing w:val="-2"/>
        </w:rPr>
        <w:t> </w:t>
      </w:r>
      <w:r>
        <w:rPr/>
        <w:t>requerimiento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line="249" w:lineRule="auto" w:before="2"/>
        <w:ind w:right="1273"/>
      </w:pPr>
      <w:r>
        <w:rPr/>
        <w:t>En la convocatoria se deberán dar publicidad de los medios disponibles para que el</w:t>
      </w:r>
      <w:r>
        <w:rPr>
          <w:spacing w:val="1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efectuar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  <w:spacing w:line="249" w:lineRule="auto" w:before="1"/>
        <w:ind w:right="1273"/>
      </w:pPr>
      <w:r>
        <w:rPr/>
        <w:t>Cuando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produzca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devolución</w:t>
      </w:r>
      <w:r>
        <w:rPr>
          <w:spacing w:val="24"/>
        </w:rPr>
        <w:t> </w:t>
      </w:r>
      <w:r>
        <w:rPr/>
        <w:t>voluntaria,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Administración</w:t>
      </w:r>
      <w:r>
        <w:rPr>
          <w:spacing w:val="24"/>
        </w:rPr>
        <w:t> </w:t>
      </w:r>
      <w:r>
        <w:rPr/>
        <w:t>calculará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intereses</w:t>
      </w:r>
      <w:r>
        <w:rPr>
          <w:spacing w:val="-54"/>
        </w:rPr>
        <w:t> </w:t>
      </w:r>
      <w:r>
        <w:rPr/>
        <w:t>de demora de acuerdo con lo previsto en el artículo 38 de la Ley General de Subvenciones y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produjo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-3"/>
        </w:rPr>
        <w:t> </w:t>
      </w:r>
      <w:r>
        <w:rPr/>
        <w:t>efectiva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beneficiario.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549" w:right="3346" w:firstLine="0"/>
        <w:jc w:val="center"/>
      </w:pPr>
      <w:bookmarkStart w:name="TÍTULO III. Del reintegro" w:id="250"/>
      <w:bookmarkEnd w:id="250"/>
      <w:r>
        <w:rPr/>
      </w:r>
      <w:bookmarkStart w:name="_bookmark122" w:id="251"/>
      <w:bookmarkEnd w:id="251"/>
      <w:r>
        <w:rPr/>
      </w:r>
      <w:r>
        <w:rPr/>
        <w:t>TÍTULO III</w:t>
      </w:r>
    </w:p>
    <w:p>
      <w:pPr>
        <w:pStyle w:val="Heading2"/>
      </w:pPr>
      <w:r>
        <w:rPr/>
        <w:t>Del</w:t>
      </w:r>
      <w:r>
        <w:rPr>
          <w:spacing w:val="-6"/>
        </w:rPr>
        <w:t> </w:t>
      </w:r>
      <w:r>
        <w:rPr/>
        <w:t>reintegro</w:t>
      </w:r>
    </w:p>
    <w:p>
      <w:pPr>
        <w:pStyle w:val="BodyText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ind w:left="2548" w:right="3346" w:firstLine="0"/>
        <w:jc w:val="center"/>
      </w:pPr>
      <w:bookmarkStart w:name="CAPÍTULO I. Disposiciones generales" w:id="252"/>
      <w:bookmarkEnd w:id="252"/>
      <w:r>
        <w:rPr/>
      </w:r>
      <w:bookmarkStart w:name="_bookmark123" w:id="253"/>
      <w:bookmarkEnd w:id="25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line="249" w:lineRule="auto" w:before="1"/>
        <w:ind w:left="474" w:right="1274" w:hanging="1"/>
        <w:jc w:val="left"/>
        <w:rPr>
          <w:rFonts w:ascii="Arial" w:hAnsi="Arial"/>
          <w:i/>
          <w:sz w:val="20"/>
        </w:rPr>
      </w:pPr>
      <w:bookmarkStart w:name="Artículo 91. Reintegro por incumplimient" w:id="254"/>
      <w:bookmarkEnd w:id="254"/>
      <w:r>
        <w:rPr/>
      </w:r>
      <w:bookmarkStart w:name="_bookmark124" w:id="255"/>
      <w:bookmarkEnd w:id="255"/>
      <w:r>
        <w:rPr/>
      </w:r>
      <w:r>
        <w:rPr>
          <w:rFonts w:ascii="Arial" w:hAnsi="Arial"/>
          <w:b/>
          <w:sz w:val="20"/>
        </w:rPr>
        <w:t>Artículo 91.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Reintegro por incumplimiento de las obligaciones establecidas con motivo de 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concesión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subvención.</w:t>
      </w:r>
    </w:p>
    <w:p>
      <w:pPr>
        <w:pStyle w:val="ListParagraph"/>
        <w:numPr>
          <w:ilvl w:val="0"/>
          <w:numId w:val="105"/>
        </w:numPr>
        <w:tabs>
          <w:tab w:pos="1094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objetivos,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proyectos, adoptar los comportamientos que fundamentaron la concesión de la subvención y</w:t>
      </w:r>
      <w:r>
        <w:rPr>
          <w:spacing w:val="1"/>
          <w:sz w:val="20"/>
        </w:rPr>
        <w:t> </w:t>
      </w:r>
      <w:r>
        <w:rPr>
          <w:sz w:val="20"/>
        </w:rPr>
        <w:t>cumplir los compromisos asumidos con motivo de la misma. En otro caso procederá 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0"/>
          <w:sz w:val="20"/>
        </w:rPr>
        <w:t> </w:t>
      </w:r>
      <w:r>
        <w:rPr>
          <w:sz w:val="20"/>
        </w:rPr>
        <w:t>total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parcial,</w:t>
      </w:r>
      <w:r>
        <w:rPr>
          <w:spacing w:val="10"/>
          <w:sz w:val="20"/>
        </w:rPr>
        <w:t> </w:t>
      </w:r>
      <w:r>
        <w:rPr>
          <w:sz w:val="20"/>
        </w:rPr>
        <w:t>atendiendo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criterios</w:t>
      </w:r>
      <w:r>
        <w:rPr>
          <w:spacing w:val="10"/>
          <w:sz w:val="20"/>
        </w:rPr>
        <w:t> </w:t>
      </w:r>
      <w:r>
        <w:rPr>
          <w:sz w:val="20"/>
        </w:rPr>
        <w:t>establecidos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</w:t>
      </w:r>
      <w:r>
        <w:rPr>
          <w:spacing w:val="10"/>
          <w:sz w:val="20"/>
        </w:rPr>
        <w:t> </w:t>
      </w:r>
      <w:r>
        <w:rPr>
          <w:sz w:val="20"/>
        </w:rPr>
        <w:t>reguladoras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105"/>
        </w:numPr>
        <w:tabs>
          <w:tab w:pos="106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subvención se hubiera concedido para financiar inversiones o gastos de</w:t>
      </w:r>
      <w:r>
        <w:rPr>
          <w:spacing w:val="1"/>
          <w:sz w:val="20"/>
        </w:rPr>
        <w:t> </w:t>
      </w:r>
      <w:r>
        <w:rPr>
          <w:sz w:val="20"/>
        </w:rPr>
        <w:t>distinta naturaleza, la ejecución deberá ajustarse a la distribución acordada en la resolución</w:t>
      </w:r>
      <w:r>
        <w:rPr>
          <w:spacing w:val="1"/>
          <w:sz w:val="20"/>
        </w:rPr>
        <w:t> </w:t>
      </w:r>
      <w:r>
        <w:rPr>
          <w:sz w:val="20"/>
        </w:rPr>
        <w:t>de concesión y, salvo que las bases reguladoras o la resolución de concesión establezcan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cosa, no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compensarse unos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con otros.</w:t>
      </w:r>
    </w:p>
    <w:p>
      <w:pPr>
        <w:pStyle w:val="ListParagraph"/>
        <w:numPr>
          <w:ilvl w:val="0"/>
          <w:numId w:val="105"/>
        </w:numPr>
        <w:tabs>
          <w:tab w:pos="104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los casos previstos en el apartado 1 del artículo 32 de este Reglamento, procederá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2. Reintegro por incumplimient" w:id="256"/>
      <w:bookmarkEnd w:id="256"/>
      <w:r>
        <w:rPr/>
      </w:r>
      <w:bookmarkStart w:name="_bookmark125" w:id="257"/>
      <w:bookmarkEnd w:id="2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92.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Reintegro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incumplimiento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justificación.</w:t>
      </w:r>
    </w:p>
    <w:p>
      <w:pPr>
        <w:pStyle w:val="ListParagraph"/>
        <w:numPr>
          <w:ilvl w:val="0"/>
          <w:numId w:val="106"/>
        </w:numPr>
        <w:tabs>
          <w:tab w:pos="104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transcurrido el plazo otorgado para la presentación de la justificación, ésta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efectuado,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acordará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106"/>
        </w:numPr>
        <w:tabs>
          <w:tab w:pos="106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Se entenderá incumplida la obligación de justificar cuando la Administración, en sus</w:t>
      </w:r>
      <w:r>
        <w:rPr>
          <w:spacing w:val="1"/>
          <w:sz w:val="20"/>
        </w:rPr>
        <w:t> </w:t>
      </w:r>
      <w:r>
        <w:rPr>
          <w:sz w:val="20"/>
        </w:rPr>
        <w:t>actuaciones de comprobación o control financiero, detectara que en la justificación 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beneficiario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hubieran</w:t>
      </w:r>
      <w:r>
        <w:rPr>
          <w:spacing w:val="33"/>
          <w:sz w:val="20"/>
        </w:rPr>
        <w:t> </w:t>
      </w:r>
      <w:r>
        <w:rPr>
          <w:sz w:val="20"/>
        </w:rPr>
        <w:t>incluido</w:t>
      </w:r>
      <w:r>
        <w:rPr>
          <w:spacing w:val="33"/>
          <w:sz w:val="20"/>
        </w:rPr>
        <w:t> </w:t>
      </w:r>
      <w:r>
        <w:rPr>
          <w:sz w:val="20"/>
        </w:rPr>
        <w:t>gastos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respondieran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actividad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subvencionada, que no hubieran supuesto un coste susceptible de subvención, que hubieran</w:t>
      </w:r>
      <w:r>
        <w:rPr>
          <w:spacing w:val="-53"/>
        </w:rPr>
        <w:t> </w:t>
      </w:r>
      <w:r>
        <w:rPr/>
        <w:t>sido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reflejaran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operaciones.</w:t>
      </w:r>
    </w:p>
    <w:p>
      <w:pPr>
        <w:pStyle w:val="ListParagraph"/>
        <w:numPr>
          <w:ilvl w:val="0"/>
          <w:numId w:val="106"/>
        </w:numPr>
        <w:tabs>
          <w:tab w:pos="104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estos supuestos, sin perjuicio de las responsabilidades que pudieran corresponder,</w:t>
      </w:r>
      <w:r>
        <w:rPr>
          <w:spacing w:val="-53"/>
          <w:sz w:val="20"/>
        </w:rPr>
        <w:t> </w:t>
      </w:r>
      <w:r>
        <w:rPr>
          <w:sz w:val="20"/>
        </w:rPr>
        <w:t>procederá el reintegro de la subvención correspondiente a cada uno de los gastos anteriores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justificación</w:t>
      </w:r>
      <w:r>
        <w:rPr>
          <w:spacing w:val="-2"/>
          <w:sz w:val="20"/>
        </w:rPr>
        <w:t> </w:t>
      </w:r>
      <w:r>
        <w:rPr>
          <w:sz w:val="20"/>
        </w:rPr>
        <w:t>indebida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detectado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6" w:firstLine="0"/>
        <w:jc w:val="both"/>
        <w:rPr>
          <w:rFonts w:ascii="Arial" w:hAnsi="Arial"/>
          <w:i/>
          <w:sz w:val="20"/>
        </w:rPr>
      </w:pPr>
      <w:bookmarkStart w:name="Artículo 93. Reintegro por incumplimient" w:id="258"/>
      <w:bookmarkEnd w:id="258"/>
      <w:r>
        <w:rPr/>
      </w:r>
      <w:bookmarkStart w:name="_bookmark126" w:id="259"/>
      <w:bookmarkEnd w:id="259"/>
      <w:r>
        <w:rPr/>
      </w:r>
      <w:r>
        <w:rPr>
          <w:rFonts w:ascii="Arial" w:hAnsi="Arial"/>
          <w:b/>
          <w:sz w:val="20"/>
        </w:rPr>
        <w:t>Artículo 93.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Reintegro por incumplimiento de la obligación de adoptar las medidas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difusión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financiación pública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recibida.</w:t>
      </w:r>
    </w:p>
    <w:p>
      <w:pPr>
        <w:pStyle w:val="BodyText"/>
        <w:spacing w:line="249" w:lineRule="auto" w:before="109"/>
        <w:ind w:right="1273"/>
      </w:pPr>
      <w:r>
        <w:rPr/>
        <w:t>Procederá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reintegro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incumplimiento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adopción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medidas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difusión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financiación pública recibida cuando el beneficiario no adopte las medidas establecidas en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31.3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548" w:right="3346" w:firstLine="0"/>
        <w:jc w:val="center"/>
      </w:pPr>
      <w:bookmarkStart w:name="CAPÍTULO II. Procedimiento de reintegro" w:id="260"/>
      <w:bookmarkEnd w:id="260"/>
      <w:r>
        <w:rPr/>
      </w:r>
      <w:bookmarkStart w:name="_bookmark127" w:id="261"/>
      <w:bookmarkEnd w:id="26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3"/>
      </w:pP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reintegro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3"/>
        <w:ind w:left="2548"/>
      </w:pPr>
      <w:bookmarkStart w:name="Sección 1.ª Disposiciones generales" w:id="262"/>
      <w:bookmarkEnd w:id="262"/>
      <w:r>
        <w:rPr>
          <w:b w:val="0"/>
          <w:i w:val="0"/>
        </w:rPr>
      </w:r>
      <w:bookmarkStart w:name="_bookmark128" w:id="263"/>
      <w:bookmarkEnd w:id="263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1.ª</w:t>
      </w:r>
      <w:r>
        <w:rPr>
          <w:spacing w:val="-6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94. Reglas generales." w:id="264"/>
      <w:bookmarkEnd w:id="264"/>
      <w:r>
        <w:rPr/>
      </w:r>
      <w:bookmarkStart w:name="_bookmark129" w:id="265"/>
      <w:bookmarkEnd w:id="2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94.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Reglas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generales.</w:t>
      </w:r>
    </w:p>
    <w:p>
      <w:pPr>
        <w:pStyle w:val="ListParagraph"/>
        <w:numPr>
          <w:ilvl w:val="0"/>
          <w:numId w:val="107"/>
        </w:numPr>
        <w:tabs>
          <w:tab w:pos="105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el acuerdo por el que se inicie el procedimiento de reintegro, deberán indicarse la</w:t>
      </w:r>
      <w:r>
        <w:rPr>
          <w:spacing w:val="1"/>
          <w:sz w:val="20"/>
        </w:rPr>
        <w:t> </w:t>
      </w:r>
      <w:r>
        <w:rPr>
          <w:sz w:val="20"/>
        </w:rPr>
        <w:t>causa que determina su inicio, las obligaciones incumplidas y el importe de la subvención</w:t>
      </w:r>
      <w:r>
        <w:rPr>
          <w:spacing w:val="1"/>
          <w:sz w:val="20"/>
        </w:rPr>
        <w:t> </w:t>
      </w:r>
      <w:r>
        <w:rPr>
          <w:sz w:val="20"/>
        </w:rPr>
        <w:t>afectado.</w:t>
      </w:r>
    </w:p>
    <w:p>
      <w:pPr>
        <w:pStyle w:val="ListParagraph"/>
        <w:numPr>
          <w:ilvl w:val="0"/>
          <w:numId w:val="107"/>
        </w:numPr>
        <w:tabs>
          <w:tab w:pos="106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acuerdo será notificado al beneficiario o, en su caso, a la entidad colaboradora,</w:t>
      </w:r>
      <w:r>
        <w:rPr>
          <w:spacing w:val="1"/>
          <w:sz w:val="20"/>
        </w:rPr>
        <w:t> </w:t>
      </w:r>
      <w:r>
        <w:rPr>
          <w:sz w:val="20"/>
        </w:rPr>
        <w:t>concediéndole un plazo de quince días para que alegue o presente los documentos 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-2"/>
          <w:sz w:val="20"/>
        </w:rPr>
        <w:t> </w:t>
      </w:r>
      <w:r>
        <w:rPr>
          <w:sz w:val="20"/>
        </w:rPr>
        <w:t>pertinentes.</w:t>
      </w:r>
    </w:p>
    <w:p>
      <w:pPr>
        <w:pStyle w:val="ListParagraph"/>
        <w:numPr>
          <w:ilvl w:val="0"/>
          <w:numId w:val="107"/>
        </w:numPr>
        <w:tabs>
          <w:tab w:pos="106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inicio del procedimiento de reintegro interrumpirá el plazo de prescripción de que</w:t>
      </w:r>
      <w:r>
        <w:rPr>
          <w:spacing w:val="1"/>
          <w:sz w:val="20"/>
        </w:rPr>
        <w:t> </w:t>
      </w:r>
      <w:r>
        <w:rPr>
          <w:sz w:val="20"/>
        </w:rPr>
        <w:t>dispone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Administración</w:t>
      </w:r>
      <w:r>
        <w:rPr>
          <w:spacing w:val="50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exigir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reintegro,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acuerdo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establecido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07"/>
        </w:numPr>
        <w:tabs>
          <w:tab w:pos="106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resolución del procedimiento de reintegro identificará el obligado al reintegro, las</w:t>
      </w:r>
      <w:r>
        <w:rPr>
          <w:spacing w:val="1"/>
          <w:sz w:val="20"/>
        </w:rPr>
        <w:t> </w:t>
      </w:r>
      <w:r>
        <w:rPr>
          <w:sz w:val="20"/>
        </w:rPr>
        <w:t>obligaciones incumplidas, la causa de reintegro que concurre de entre las previstas en el</w:t>
      </w:r>
      <w:r>
        <w:rPr>
          <w:spacing w:val="1"/>
          <w:sz w:val="20"/>
        </w:rPr>
        <w:t> </w:t>
      </w:r>
      <w:r>
        <w:rPr>
          <w:sz w:val="20"/>
        </w:rPr>
        <w:t>artículo 37 de la Ley y el importe de la subvención a reintegrar junto con la liquidación de 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demora.</w:t>
      </w:r>
    </w:p>
    <w:p>
      <w:pPr>
        <w:pStyle w:val="ListParagraph"/>
        <w:numPr>
          <w:ilvl w:val="0"/>
          <w:numId w:val="107"/>
        </w:numPr>
        <w:tabs>
          <w:tab w:pos="106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será notificada al interesado requiriéndosele para realizar el reintegro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Recaudación,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939/2005,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rFonts w:ascii="Arial" w:hAnsi="Arial"/>
          <w:i/>
          <w:sz w:val="20"/>
        </w:rPr>
      </w:pPr>
      <w:bookmarkStart w:name="Artículo 95. Cantidades a reintegrar por" w:id="266"/>
      <w:bookmarkEnd w:id="266"/>
      <w:r>
        <w:rPr/>
      </w:r>
      <w:bookmarkStart w:name="_bookmark130" w:id="267"/>
      <w:bookmarkEnd w:id="267"/>
      <w:r>
        <w:rPr/>
      </w:r>
      <w:r>
        <w:rPr>
          <w:rFonts w:ascii="Arial" w:hAnsi="Arial"/>
          <w:b/>
          <w:sz w:val="20"/>
        </w:rPr>
        <w:t>Artículo 95.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i/>
          <w:sz w:val="20"/>
        </w:rPr>
        <w:t>Cantidades a reintegrar por fundaciones del sector público estatal, organismos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 entidades de derecho público vinculadas o dependientes de la Administración General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Estado.</w:t>
      </w:r>
    </w:p>
    <w:p>
      <w:pPr>
        <w:pStyle w:val="BodyText"/>
        <w:spacing w:line="249" w:lineRule="auto" w:before="110"/>
        <w:ind w:right="1272"/>
      </w:pP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General del Estado las fundaciones del sector público estatal o los organismos o entidades</w:t>
      </w:r>
      <w:r>
        <w:rPr>
          <w:spacing w:val="1"/>
        </w:rPr>
        <w:t> </w:t>
      </w:r>
      <w:r>
        <w:rPr/>
        <w:t>de derecho público vinculados o dependientes de aquélla podrán extinguirse mediante la</w:t>
      </w:r>
      <w:r>
        <w:rPr>
          <w:spacing w:val="1"/>
        </w:rPr>
        <w:t> </w:t>
      </w:r>
      <w:r>
        <w:rPr/>
        <w:t>deducción de sus importes en futuros libramientos o mediante su compensación con deudas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General del</w:t>
      </w:r>
      <w:r>
        <w:rPr>
          <w:spacing w:val="-2"/>
        </w:rPr>
        <w:t> </w:t>
      </w:r>
      <w:r>
        <w:rPr/>
        <w:t>Estado vencidas,</w:t>
      </w:r>
      <w:r>
        <w:rPr>
          <w:spacing w:val="-1"/>
        </w:rPr>
        <w:t> </w:t>
      </w:r>
      <w:r>
        <w:rPr/>
        <w:t>líquidas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exigibles.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spacing w:line="249" w:lineRule="auto"/>
        <w:ind w:left="814" w:right="1610"/>
      </w:pPr>
      <w:bookmarkStart w:name="Sección 2.ª Procedimiento de reintegro a" w:id="268"/>
      <w:bookmarkEnd w:id="268"/>
      <w:r>
        <w:rPr>
          <w:b w:val="0"/>
          <w:i w:val="0"/>
        </w:rPr>
      </w:r>
      <w:bookmarkStart w:name="_bookmark131" w:id="269"/>
      <w:bookmarkEnd w:id="269"/>
      <w:r>
        <w:rPr>
          <w:b w:val="0"/>
          <w:i w:val="0"/>
        </w:rPr>
      </w:r>
      <w:r>
        <w:rPr/>
        <w:t>Sección</w:t>
      </w:r>
      <w:r>
        <w:rPr>
          <w:spacing w:val="12"/>
        </w:rPr>
        <w:t> </w:t>
      </w:r>
      <w:r>
        <w:rPr/>
        <w:t>2.ª</w:t>
      </w:r>
      <w:r>
        <w:rPr>
          <w:spacing w:val="12"/>
        </w:rPr>
        <w:t> </w:t>
      </w:r>
      <w:r>
        <w:rPr/>
        <w:t>Procedimiento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reintegro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propuesta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Intervención</w:t>
      </w:r>
      <w:r>
        <w:rPr>
          <w:spacing w:val="12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del Estado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i/>
          <w:sz w:val="29"/>
        </w:rPr>
      </w:pPr>
    </w:p>
    <w:p>
      <w:pPr>
        <w:spacing w:line="249" w:lineRule="auto" w:before="0"/>
        <w:ind w:left="474" w:right="1271" w:hanging="1"/>
        <w:jc w:val="both"/>
        <w:rPr>
          <w:rFonts w:ascii="Arial" w:hAnsi="Arial"/>
          <w:i/>
          <w:sz w:val="20"/>
        </w:rPr>
      </w:pPr>
      <w:bookmarkStart w:name="Artículo 96. Inicio del procedimiento de" w:id="270"/>
      <w:bookmarkEnd w:id="270"/>
      <w:r>
        <w:rPr/>
      </w:r>
      <w:bookmarkStart w:name="_bookmark132" w:id="271"/>
      <w:bookmarkEnd w:id="271"/>
      <w:r>
        <w:rPr/>
      </w:r>
      <w:r>
        <w:rPr>
          <w:rFonts w:ascii="Arial" w:hAnsi="Arial"/>
          <w:b/>
          <w:sz w:val="20"/>
        </w:rPr>
        <w:t>Artículo 96.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Inicio del procedimiento de reintegro a propuesta de la Intervención General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Administración 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Estado.</w:t>
      </w:r>
    </w:p>
    <w:p>
      <w:pPr>
        <w:pStyle w:val="ListParagraph"/>
        <w:numPr>
          <w:ilvl w:val="0"/>
          <w:numId w:val="108"/>
        </w:numPr>
        <w:tabs>
          <w:tab w:pos="1072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en el informe emitido por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concurrencia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reintegro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37</w:t>
      </w:r>
      <w:r>
        <w:rPr>
          <w:spacing w:val="-3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la Ley General de Subvenciones, y se hubiera propuesto el inicio del procedimiento de</w:t>
      </w:r>
      <w:r>
        <w:rPr>
          <w:spacing w:val="1"/>
        </w:rPr>
        <w:t> </w:t>
      </w:r>
      <w:r>
        <w:rPr/>
        <w:t>reintegro en los términos establecidos en el artículo 51 de la citada Ley, el órgano gestor</w:t>
      </w:r>
      <w:r>
        <w:rPr>
          <w:spacing w:val="1"/>
        </w:rPr>
        <w:t> </w:t>
      </w:r>
      <w:r>
        <w:rPr/>
        <w:t>deberá acordar el inicio del procedimiento de reintegro o manifestar la discrepancia con su</w:t>
      </w:r>
      <w:r>
        <w:rPr>
          <w:spacing w:val="1"/>
        </w:rPr>
        <w:t> </w:t>
      </w:r>
      <w:r>
        <w:rPr/>
        <w:t>incoación, en los términos establecidos en la normativa reguladora del control financiero de</w:t>
      </w:r>
      <w:r>
        <w:rPr>
          <w:spacing w:val="1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108"/>
        </w:numPr>
        <w:tabs>
          <w:tab w:pos="103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acuerdo de inicio del procedimiento de reintegro deberá adoptarse en el plazo de un</w:t>
      </w:r>
      <w:r>
        <w:rPr>
          <w:spacing w:val="-53"/>
          <w:sz w:val="20"/>
        </w:rPr>
        <w:t> </w:t>
      </w:r>
      <w:r>
        <w:rPr>
          <w:sz w:val="20"/>
        </w:rPr>
        <w:t>mes desde que se reciba el informe y deberá trasladar el contenido de la propuesta de 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reintegro formulada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Intervención 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08"/>
        </w:numPr>
        <w:tabs>
          <w:tab w:pos="1057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El acuerdo será notificado al beneficiario o a la entidad colaboradora. Igualmente, el</w:t>
      </w:r>
      <w:r>
        <w:rPr>
          <w:spacing w:val="1"/>
          <w:sz w:val="20"/>
        </w:rPr>
        <w:t> </w:t>
      </w:r>
      <w:r>
        <w:rPr>
          <w:sz w:val="20"/>
        </w:rPr>
        <w:t>acuerdo de inicio deberá ser comunicado a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08"/>
        </w:numPr>
        <w:tabs>
          <w:tab w:pos="107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transcurso del plazo de un mes previsto en el artículo 51 de la Ley General de</w:t>
      </w:r>
      <w:r>
        <w:rPr>
          <w:spacing w:val="1"/>
          <w:sz w:val="20"/>
        </w:rPr>
        <w:t> </w:t>
      </w:r>
      <w:r>
        <w:rPr>
          <w:sz w:val="20"/>
        </w:rPr>
        <w:t>Subvenciones sin que se hubiera iniciado el procedimiento de reintegro en los términos</w:t>
      </w:r>
      <w:r>
        <w:rPr>
          <w:spacing w:val="1"/>
          <w:sz w:val="20"/>
        </w:rPr>
        <w:t> </w:t>
      </w:r>
      <w:r>
        <w:rPr>
          <w:sz w:val="20"/>
        </w:rPr>
        <w:t>previstos en el artículo 94 de este Reglamento, o, en su caso, se hubiera planteado la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-2"/>
          <w:sz w:val="20"/>
        </w:rPr>
        <w:t> </w:t>
      </w:r>
      <w:r>
        <w:rPr>
          <w:sz w:val="20"/>
        </w:rPr>
        <w:t>discrepancia,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efectos:</w:t>
      </w:r>
    </w:p>
    <w:p>
      <w:pPr>
        <w:pStyle w:val="ListParagraph"/>
        <w:numPr>
          <w:ilvl w:val="0"/>
          <w:numId w:val="109"/>
        </w:numPr>
        <w:tabs>
          <w:tab w:pos="1116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automáticamente</w:t>
      </w:r>
      <w:r>
        <w:rPr>
          <w:spacing w:val="1"/>
          <w:sz w:val="20"/>
        </w:rPr>
        <w:t> </w:t>
      </w:r>
      <w:r>
        <w:rPr>
          <w:sz w:val="20"/>
        </w:rPr>
        <w:t>levantadas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cautelares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adoptado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control financiero.</w:t>
      </w:r>
    </w:p>
    <w:p>
      <w:pPr>
        <w:pStyle w:val="ListParagraph"/>
        <w:numPr>
          <w:ilvl w:val="0"/>
          <w:numId w:val="109"/>
        </w:numPr>
        <w:tabs>
          <w:tab w:pos="112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interrumpida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trajera</w:t>
      </w:r>
      <w:r>
        <w:rPr>
          <w:spacing w:val="-1"/>
          <w:sz w:val="20"/>
        </w:rPr>
        <w:t> </w:t>
      </w:r>
      <w:r>
        <w:rPr>
          <w:sz w:val="20"/>
        </w:rPr>
        <w:t>causa.</w:t>
      </w:r>
    </w:p>
    <w:p>
      <w:pPr>
        <w:pStyle w:val="ListParagraph"/>
        <w:numPr>
          <w:ilvl w:val="0"/>
          <w:numId w:val="109"/>
        </w:numPr>
        <w:tabs>
          <w:tab w:pos="105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gestor no quedará liberado de su obligación de iniciar el procedimiento de</w:t>
      </w:r>
      <w:r>
        <w:rPr>
          <w:spacing w:val="1"/>
          <w:sz w:val="20"/>
        </w:rPr>
        <w:t> </w:t>
      </w:r>
      <w:r>
        <w:rPr>
          <w:sz w:val="20"/>
        </w:rPr>
        <w:t>reintegro,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 a iniciar el referido procedimiento como consecuencia del incumplimiento de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7. Trámite de alegaciones." w:id="272"/>
      <w:bookmarkEnd w:id="272"/>
      <w:r>
        <w:rPr/>
      </w:r>
      <w:bookmarkStart w:name="_bookmark133" w:id="273"/>
      <w:bookmarkEnd w:id="2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97.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Trámite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alegaciones.</w:t>
      </w:r>
    </w:p>
    <w:p>
      <w:pPr>
        <w:pStyle w:val="ListParagraph"/>
        <w:numPr>
          <w:ilvl w:val="0"/>
          <w:numId w:val="110"/>
        </w:numPr>
        <w:tabs>
          <w:tab w:pos="105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Recibida la notificación del inicio del procedimiento de reintegro, el interesado podrá</w:t>
      </w:r>
      <w:r>
        <w:rPr>
          <w:spacing w:val="1"/>
          <w:sz w:val="20"/>
        </w:rPr>
        <w:t> </w:t>
      </w:r>
      <w:r>
        <w:rPr>
          <w:sz w:val="20"/>
        </w:rPr>
        <w:t>presentar las alegaciones y documentación que considere oportunas, respecto de los hechos</w:t>
      </w:r>
      <w:r>
        <w:rPr>
          <w:spacing w:val="-53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motivaron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110"/>
        </w:numPr>
        <w:tabs>
          <w:tab w:pos="108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se tendrán en cuenta en el procedimiento hechos, documentos o alegaciones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controlado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habiendo</w:t>
      </w:r>
      <w:r>
        <w:rPr>
          <w:spacing w:val="1"/>
          <w:sz w:val="20"/>
        </w:rPr>
        <w:t> </w:t>
      </w:r>
      <w:r>
        <w:rPr>
          <w:sz w:val="20"/>
        </w:rPr>
        <w:t>podido</w:t>
      </w:r>
      <w:r>
        <w:rPr>
          <w:spacing w:val="1"/>
          <w:sz w:val="20"/>
        </w:rPr>
        <w:t> </w:t>
      </w:r>
      <w:r>
        <w:rPr>
          <w:sz w:val="20"/>
        </w:rPr>
        <w:t>aportarlos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53"/>
          <w:sz w:val="20"/>
        </w:rPr>
        <w:t> </w:t>
      </w:r>
      <w:r>
        <w:rPr>
          <w:sz w:val="20"/>
        </w:rPr>
        <w:t>financiero,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hecho.</w:t>
      </w:r>
    </w:p>
    <w:p>
      <w:pPr>
        <w:pStyle w:val="ListParagraph"/>
        <w:numPr>
          <w:ilvl w:val="0"/>
          <w:numId w:val="110"/>
        </w:numPr>
        <w:tabs>
          <w:tab w:pos="108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control financiero hubiera finalizado como consecuencia de resistencia,</w:t>
      </w:r>
      <w:r>
        <w:rPr>
          <w:spacing w:val="1"/>
          <w:sz w:val="20"/>
        </w:rPr>
        <w:t> </w:t>
      </w:r>
      <w:r>
        <w:rPr>
          <w:sz w:val="20"/>
        </w:rPr>
        <w:t>excusa, obstrucción o negativa, únicamente serán admisibles alegaciones y documentación</w:t>
      </w:r>
      <w:r>
        <w:rPr>
          <w:spacing w:val="1"/>
          <w:sz w:val="20"/>
        </w:rPr>
        <w:t> </w:t>
      </w:r>
      <w:r>
        <w:rPr>
          <w:sz w:val="20"/>
        </w:rPr>
        <w:t>tendentes a constatar que tal circunstancia no se produjo durante el control, sin que quepa</w:t>
      </w:r>
      <w:r>
        <w:rPr>
          <w:spacing w:val="1"/>
          <w:sz w:val="20"/>
        </w:rPr>
        <w:t> </w:t>
      </w:r>
      <w:r>
        <w:rPr>
          <w:sz w:val="20"/>
        </w:rPr>
        <w:t>subsanar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falta de</w:t>
      </w:r>
      <w:r>
        <w:rPr>
          <w:spacing w:val="-1"/>
          <w:sz w:val="20"/>
        </w:rPr>
        <w:t> </w:t>
      </w:r>
      <w:r>
        <w:rPr>
          <w:sz w:val="20"/>
        </w:rPr>
        <w:t>colaboración una</w:t>
      </w:r>
      <w:r>
        <w:rPr>
          <w:spacing w:val="-1"/>
          <w:sz w:val="20"/>
        </w:rPr>
        <w:t> </w:t>
      </w:r>
      <w:r>
        <w:rPr>
          <w:sz w:val="20"/>
        </w:rPr>
        <w:t>vez concluido el</w:t>
      </w:r>
      <w:r>
        <w:rPr>
          <w:spacing w:val="-2"/>
          <w:sz w:val="20"/>
        </w:rPr>
        <w:t> </w:t>
      </w:r>
      <w:r>
        <w:rPr>
          <w:sz w:val="20"/>
        </w:rPr>
        <w:t>control financiero.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8. Valoración de alegaciones." w:id="274"/>
      <w:bookmarkEnd w:id="274"/>
      <w:r>
        <w:rPr/>
      </w:r>
      <w:bookmarkStart w:name="_bookmark134" w:id="275"/>
      <w:bookmarkEnd w:id="2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98.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i/>
          <w:sz w:val="20"/>
        </w:rPr>
        <w:t>Valoración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alegaciones.</w:t>
      </w:r>
    </w:p>
    <w:p>
      <w:pPr>
        <w:pStyle w:val="ListParagraph"/>
        <w:numPr>
          <w:ilvl w:val="0"/>
          <w:numId w:val="111"/>
        </w:numPr>
        <w:tabs>
          <w:tab w:pos="1115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controlado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presentara</w:t>
      </w:r>
      <w:r>
        <w:rPr>
          <w:spacing w:val="1"/>
          <w:sz w:val="20"/>
        </w:rPr>
        <w:t> </w:t>
      </w:r>
      <w:r>
        <w:rPr>
          <w:sz w:val="20"/>
        </w:rPr>
        <w:t>alegaciones,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 podrá, sin más trámite, resolver el procedimiento de reintegro, en los mismos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dar</w:t>
      </w:r>
      <w:r>
        <w:rPr>
          <w:spacing w:val="-53"/>
          <w:sz w:val="20"/>
        </w:rPr>
        <w:t> </w:t>
      </w:r>
      <w:r>
        <w:rPr>
          <w:sz w:val="20"/>
        </w:rPr>
        <w:t>traslado a la Intervención General de la Administración del Estado para informe de reintegro,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hace</w:t>
      </w:r>
      <w:r>
        <w:rPr>
          <w:spacing w:val="-1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 artículo.</w:t>
      </w:r>
    </w:p>
    <w:p>
      <w:pPr>
        <w:pStyle w:val="ListParagraph"/>
        <w:numPr>
          <w:ilvl w:val="0"/>
          <w:numId w:val="111"/>
        </w:numPr>
        <w:tabs>
          <w:tab w:pos="103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presentación de alegaciones, el órgano gestor deberá expresar su opinión,</w:t>
      </w:r>
      <w:r>
        <w:rPr>
          <w:spacing w:val="-53"/>
          <w:sz w:val="20"/>
        </w:rPr>
        <w:t> </w:t>
      </w:r>
      <w:r>
        <w:rPr>
          <w:sz w:val="20"/>
        </w:rPr>
        <w:t>indicando cuál es a su parecer el importe exigible de reintegro, y señalando las causas 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separa,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del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inicialmente</w:t>
      </w:r>
      <w:r>
        <w:rPr>
          <w:spacing w:val="-2"/>
          <w:sz w:val="20"/>
        </w:rPr>
        <w:t> </w:t>
      </w:r>
      <w:r>
        <w:rPr>
          <w:sz w:val="20"/>
        </w:rPr>
        <w:t>exigido.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9. Informe de reintegro." w:id="276"/>
      <w:bookmarkEnd w:id="276"/>
      <w:r>
        <w:rPr/>
      </w:r>
      <w:bookmarkStart w:name="_bookmark135" w:id="277"/>
      <w:bookmarkEnd w:id="2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Informe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reintegro.</w:t>
      </w:r>
    </w:p>
    <w:p>
      <w:pPr>
        <w:pStyle w:val="ListParagraph"/>
        <w:numPr>
          <w:ilvl w:val="0"/>
          <w:numId w:val="112"/>
        </w:numPr>
        <w:tabs>
          <w:tab w:pos="104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Las alegaciones presentadas por el beneficiario y el parecer del órgano gestor, serán</w:t>
      </w:r>
      <w:r>
        <w:rPr>
          <w:spacing w:val="1"/>
          <w:sz w:val="20"/>
        </w:rPr>
        <w:t> </w:t>
      </w:r>
      <w:r>
        <w:rPr>
          <w:sz w:val="20"/>
        </w:rPr>
        <w:t>examinados por el órgano de control que ha emitido el informe de control financiero 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y darán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Informe de</w:t>
      </w:r>
      <w:r>
        <w:rPr>
          <w:spacing w:val="-2"/>
          <w:sz w:val="20"/>
        </w:rPr>
        <w:t> </w:t>
      </w:r>
      <w:r>
        <w:rPr>
          <w:sz w:val="20"/>
        </w:rPr>
        <w:t>reintegro.</w:t>
      </w:r>
    </w:p>
    <w:p>
      <w:pPr>
        <w:pStyle w:val="ListParagraph"/>
        <w:numPr>
          <w:ilvl w:val="0"/>
          <w:numId w:val="112"/>
        </w:numPr>
        <w:tabs>
          <w:tab w:pos="104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informe, que deberá ser emitido en el plazo de un mes desde la recepción completa</w:t>
      </w:r>
      <w:r>
        <w:rPr>
          <w:spacing w:val="-53"/>
          <w:sz w:val="20"/>
        </w:rPr>
        <w:t> </w:t>
      </w:r>
      <w:r>
        <w:rPr>
          <w:sz w:val="20"/>
        </w:rPr>
        <w:t>de la documentación, tomará como punto de partida el informe de control financiero o, en su</w:t>
      </w:r>
      <w:r>
        <w:rPr>
          <w:spacing w:val="1"/>
          <w:sz w:val="20"/>
        </w:rPr>
        <w:t> </w:t>
      </w:r>
      <w:r>
        <w:rPr>
          <w:sz w:val="20"/>
        </w:rPr>
        <w:t>caso, la resolución de la discrepancia manifestada, valorará las alegaciones y el parecer 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gestor</w:t>
      </w:r>
      <w:r>
        <w:rPr>
          <w:spacing w:val="-2"/>
          <w:sz w:val="20"/>
        </w:rPr>
        <w:t> </w:t>
      </w:r>
      <w:r>
        <w:rPr>
          <w:sz w:val="20"/>
        </w:rPr>
        <w:t>y concluirá</w:t>
      </w:r>
      <w:r>
        <w:rPr>
          <w:spacing w:val="-1"/>
          <w:sz w:val="20"/>
        </w:rPr>
        <w:t> </w:t>
      </w:r>
      <w:r>
        <w:rPr>
          <w:sz w:val="20"/>
        </w:rPr>
        <w:t>concretando 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reintegro a</w:t>
      </w:r>
      <w:r>
        <w:rPr>
          <w:spacing w:val="-2"/>
          <w:sz w:val="20"/>
        </w:rPr>
        <w:t> </w:t>
      </w:r>
      <w:r>
        <w:rPr>
          <w:sz w:val="20"/>
        </w:rPr>
        <w:t>exigir.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0. Propuesta de resolución de" w:id="278"/>
      <w:bookmarkEnd w:id="278"/>
      <w:r>
        <w:rPr/>
      </w:r>
      <w:bookmarkStart w:name="_bookmark136" w:id="279"/>
      <w:bookmarkEnd w:id="2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Propuesta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reintegro.</w:t>
      </w:r>
    </w:p>
    <w:p>
      <w:pPr>
        <w:pStyle w:val="ListParagraph"/>
        <w:numPr>
          <w:ilvl w:val="0"/>
          <w:numId w:val="113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trasladar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reintegro.</w:t>
      </w:r>
    </w:p>
    <w:p>
      <w:pPr>
        <w:pStyle w:val="ListParagraph"/>
        <w:numPr>
          <w:ilvl w:val="0"/>
          <w:numId w:val="113"/>
        </w:numPr>
        <w:tabs>
          <w:tab w:pos="105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órgano gestor no comparta el criterio recogido en el informe de reintegro,</w:t>
      </w:r>
      <w:r>
        <w:rPr>
          <w:spacing w:val="1"/>
          <w:sz w:val="20"/>
        </w:rPr>
        <w:t> </w:t>
      </w:r>
      <w:r>
        <w:rPr>
          <w:sz w:val="20"/>
        </w:rPr>
        <w:t>con carácter previo a la resolución, tramitará la discrepancia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47/2003,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noviembre,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1. Resolución del procedimien" w:id="280"/>
      <w:bookmarkEnd w:id="280"/>
      <w:r>
        <w:rPr/>
      </w:r>
      <w:bookmarkStart w:name="_bookmark137" w:id="281"/>
      <w:bookmarkEnd w:id="2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101.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reintegro.</w:t>
      </w:r>
    </w:p>
    <w:p>
      <w:pPr>
        <w:pStyle w:val="ListParagraph"/>
        <w:numPr>
          <w:ilvl w:val="0"/>
          <w:numId w:val="114"/>
        </w:numPr>
        <w:tabs>
          <w:tab w:pos="1059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régimen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resolución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procedimiento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reintegro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ajustará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previsto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y 42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14"/>
        </w:numPr>
        <w:tabs>
          <w:tab w:pos="1083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Una vez recaída resolución, y simultáneamente a su notificación al interesado, el</w:t>
      </w:r>
      <w:r>
        <w:rPr>
          <w:spacing w:val="1"/>
          <w:sz w:val="20"/>
        </w:rPr>
        <w:t> </w:t>
      </w:r>
      <w:r>
        <w:rPr>
          <w:sz w:val="20"/>
        </w:rPr>
        <w:t>órgano gestor dará traslado de la misma a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controlador correspondiente.</w:t>
      </w:r>
    </w:p>
    <w:p>
      <w:pPr>
        <w:pStyle w:val="ListParagraph"/>
        <w:numPr>
          <w:ilvl w:val="0"/>
          <w:numId w:val="114"/>
        </w:numPr>
        <w:tabs>
          <w:tab w:pos="104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 lo previsto en el segundo párrafo del apartado 5 del artículo 51 de la Ley</w:t>
      </w:r>
      <w:r>
        <w:rPr>
          <w:spacing w:val="1"/>
          <w:sz w:val="20"/>
        </w:rPr>
        <w:t> </w:t>
      </w:r>
      <w:r>
        <w:rPr>
          <w:sz w:val="20"/>
        </w:rPr>
        <w:t>General de Subvenciones, el órgano controlador podrá requerir del gestor información 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expedientes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reintegro.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549" w:right="3346" w:firstLine="0"/>
        <w:jc w:val="center"/>
      </w:pPr>
      <w:bookmarkStart w:name="TÍTULO IV. Procedimiento sancionador" w:id="282"/>
      <w:bookmarkEnd w:id="282"/>
      <w:r>
        <w:rPr/>
      </w:r>
      <w:bookmarkStart w:name="_bookmark138" w:id="283"/>
      <w:bookmarkEnd w:id="283"/>
      <w:r>
        <w:rPr/>
      </w:r>
      <w:r>
        <w:rPr/>
        <w:t>TÍTULO IV</w:t>
      </w:r>
    </w:p>
    <w:p>
      <w:pPr>
        <w:pStyle w:val="Heading2"/>
      </w:pPr>
      <w:r>
        <w:rPr/>
        <w:t>Procedimiento</w:t>
      </w:r>
      <w:r>
        <w:rPr>
          <w:spacing w:val="-5"/>
        </w:rPr>
        <w:t> </w:t>
      </w:r>
      <w:r>
        <w:rPr/>
        <w:t>sancionador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2. Procedimiento sancionador." w:id="284"/>
      <w:bookmarkEnd w:id="284"/>
      <w:r>
        <w:rPr/>
      </w:r>
      <w:bookmarkStart w:name="_bookmark139" w:id="285"/>
      <w:bookmarkEnd w:id="2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sancionador.</w:t>
      </w:r>
    </w:p>
    <w:p>
      <w:pPr>
        <w:pStyle w:val="ListParagraph"/>
        <w:numPr>
          <w:ilvl w:val="0"/>
          <w:numId w:val="115"/>
        </w:numPr>
        <w:tabs>
          <w:tab w:pos="103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procedimiento administrativo sancionador a que se refiere el artículo 67 de la Ley se</w:t>
      </w:r>
      <w:r>
        <w:rPr>
          <w:spacing w:val="-53"/>
          <w:sz w:val="20"/>
        </w:rPr>
        <w:t> </w:t>
      </w:r>
      <w:r>
        <w:rPr>
          <w:sz w:val="20"/>
        </w:rPr>
        <w:t>ajustará a lo previsto en la Ley 39/2015, de 1 de octubre, del Procedimiento Administrativo</w:t>
      </w:r>
      <w:r>
        <w:rPr>
          <w:spacing w:val="1"/>
          <w:sz w:val="20"/>
        </w:rPr>
        <w:t> </w:t>
      </w:r>
      <w:r>
        <w:rPr>
          <w:sz w:val="20"/>
        </w:rPr>
        <w:t>Común de las Administraciones Públicas; el plazo máximo en el que deberá notificarse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superior.</w:t>
      </w:r>
    </w:p>
    <w:p>
      <w:pPr>
        <w:pStyle w:val="ListParagraph"/>
        <w:numPr>
          <w:ilvl w:val="0"/>
          <w:numId w:val="115"/>
        </w:numPr>
        <w:tabs>
          <w:tab w:pos="111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 previstas en el artículo 67.2 de la Ley y en el artículo 11 del Reglamento del</w:t>
      </w:r>
      <w:r>
        <w:rPr>
          <w:spacing w:val="1"/>
          <w:sz w:val="20"/>
        </w:rPr>
        <w:t> </w:t>
      </w:r>
      <w:r>
        <w:rPr>
          <w:sz w:val="20"/>
        </w:rPr>
        <w:t>procedimiento para el ejercicio de la potestad sancionadora, aprobado por Real Decreto</w:t>
      </w:r>
      <w:r>
        <w:rPr>
          <w:spacing w:val="1"/>
          <w:sz w:val="20"/>
        </w:rPr>
        <w:t> </w:t>
      </w:r>
      <w:r>
        <w:rPr>
          <w:sz w:val="20"/>
        </w:rPr>
        <w:t>1398/1993,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agosto.</w:t>
      </w:r>
    </w:p>
    <w:p>
      <w:pPr>
        <w:pStyle w:val="BodyText"/>
        <w:spacing w:line="249" w:lineRule="auto" w:before="3"/>
        <w:ind w:right="1271"/>
      </w:pPr>
      <w:r>
        <w:rPr/>
        <w:t>Los órganos de control financiero, en los términos previstos en el artículo siguiente, y los</w:t>
      </w:r>
      <w:r>
        <w:rPr>
          <w:spacing w:val="1"/>
        </w:rPr>
        <w:t> </w:t>
      </w:r>
      <w:r>
        <w:rPr/>
        <w:t>órganos y entidades colaboradoras que en el ejercicio de sus funciones conozcan de hechos</w:t>
      </w:r>
      <w:r>
        <w:rPr>
          <w:spacing w:val="-53"/>
        </w:rPr>
        <w:t> </w:t>
      </w:r>
      <w:r>
        <w:rPr/>
        <w:t>que puedan constituir infracción los pondrán en conocimiento de los órganos competentes</w:t>
      </w:r>
      <w:r>
        <w:rPr>
          <w:spacing w:val="1"/>
        </w:rPr>
        <w:t> </w:t>
      </w:r>
      <w:r>
        <w:rPr/>
        <w:t>para imponer las sanciones. En las comunicaciones se harán constar cuantas circunstancias</w:t>
      </w:r>
      <w:r>
        <w:rPr>
          <w:spacing w:val="1"/>
        </w:rPr>
        <w:t> </w:t>
      </w:r>
      <w:r>
        <w:rPr/>
        <w:t>se estimen relevantes para la calificación de la infracción y se aportarán los medios de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dispongan.</w:t>
      </w:r>
    </w:p>
    <w:p>
      <w:pPr>
        <w:pStyle w:val="ListParagraph"/>
        <w:numPr>
          <w:ilvl w:val="0"/>
          <w:numId w:val="115"/>
        </w:numPr>
        <w:tabs>
          <w:tab w:pos="1043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Se consideran documentos públicos de valor probatorio en los términos contemplados</w:t>
      </w:r>
      <w:r>
        <w:rPr>
          <w:spacing w:val="1"/>
          <w:sz w:val="20"/>
        </w:rPr>
        <w:t> </w:t>
      </w:r>
      <w:r>
        <w:rPr>
          <w:sz w:val="20"/>
        </w:rPr>
        <w:t>en el artículo 137.3 de la Ley 30/1992, de 26 de noviembre, de Régimen Jurídico de 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informes en que se documenten las actuaciones de control financiero a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1"/>
        <w:ind w:left="474" w:right="1273" w:hanging="1"/>
        <w:jc w:val="left"/>
        <w:rPr>
          <w:rFonts w:ascii="Arial" w:hAnsi="Arial"/>
          <w:i/>
          <w:sz w:val="20"/>
        </w:rPr>
      </w:pPr>
      <w:bookmarkStart w:name="Artículo 103. Tramitación del procedimie" w:id="286"/>
      <w:bookmarkEnd w:id="286"/>
      <w:r>
        <w:rPr/>
      </w:r>
      <w:bookmarkStart w:name="_bookmark140" w:id="287"/>
      <w:bookmarkEnd w:id="2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103.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i/>
          <w:sz w:val="20"/>
        </w:rPr>
        <w:t>Tramitación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sancionador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propuesta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Intervención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Administración 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Estado.</w:t>
      </w:r>
    </w:p>
    <w:p>
      <w:pPr>
        <w:pStyle w:val="ListParagraph"/>
        <w:numPr>
          <w:ilvl w:val="0"/>
          <w:numId w:val="116"/>
        </w:numPr>
        <w:tabs>
          <w:tab w:pos="1052" w:val="left" w:leader="none"/>
        </w:tabs>
        <w:spacing w:line="249" w:lineRule="auto" w:before="109" w:after="0"/>
        <w:ind w:left="474" w:right="1270" w:firstLine="340"/>
        <w:jc w:val="both"/>
        <w:rPr>
          <w:sz w:val="20"/>
        </w:rPr>
      </w:pPr>
      <w:r>
        <w:rPr>
          <w:sz w:val="20"/>
        </w:rPr>
        <w:t>Si como resultado del control financiero, la Intervención General de la Administración</w:t>
      </w:r>
      <w:r>
        <w:rPr>
          <w:spacing w:val="1"/>
          <w:sz w:val="20"/>
        </w:rPr>
        <w:t> </w:t>
      </w:r>
      <w:r>
        <w:rPr>
          <w:sz w:val="20"/>
        </w:rPr>
        <w:t>del Estado emitiera propuesta de inicio de expediente sancionador, el órgano competente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trasladados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propuesta.</w:t>
      </w:r>
      <w:r>
        <w:rPr>
          <w:spacing w:val="1"/>
          <w:sz w:val="20"/>
        </w:rPr>
        <w:t> </w:t>
      </w:r>
      <w:r>
        <w:rPr>
          <w:sz w:val="20"/>
        </w:rPr>
        <w:t>Alternativamente,</w:t>
      </w:r>
      <w:r>
        <w:rPr>
          <w:spacing w:val="22"/>
          <w:sz w:val="20"/>
        </w:rPr>
        <w:t> </w:t>
      </w:r>
      <w:r>
        <w:rPr>
          <w:sz w:val="20"/>
        </w:rPr>
        <w:t>comunicará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órgano</w:t>
      </w:r>
      <w:r>
        <w:rPr>
          <w:spacing w:val="23"/>
          <w:sz w:val="20"/>
        </w:rPr>
        <w:t> </w:t>
      </w:r>
      <w:r>
        <w:rPr>
          <w:sz w:val="20"/>
        </w:rPr>
        <w:t>controlador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motivos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considera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procede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iniciación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116"/>
        </w:numPr>
        <w:tabs>
          <w:tab w:pos="1067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En el caso de que el interesado presente alegaciones, el Instructor deberá solicitar</w:t>
      </w:r>
      <w:r>
        <w:rPr>
          <w:spacing w:val="1"/>
          <w:sz w:val="20"/>
        </w:rPr>
        <w:t> </w:t>
      </w:r>
      <w:r>
        <w:rPr>
          <w:sz w:val="20"/>
        </w:rPr>
        <w:t>informe a la Intervención General de la Administración del Estado, que tendrá carácter</w:t>
      </w:r>
      <w:r>
        <w:rPr>
          <w:spacing w:val="1"/>
          <w:sz w:val="20"/>
        </w:rPr>
        <w:t> </w:t>
      </w:r>
      <w:r>
        <w:rPr>
          <w:sz w:val="20"/>
        </w:rPr>
        <w:t>preceptivo y determinante para la resolución del procedimiento, a los efectos previstos en el</w:t>
      </w:r>
      <w:r>
        <w:rPr>
          <w:spacing w:val="1"/>
          <w:sz w:val="20"/>
        </w:rPr>
        <w:t> </w:t>
      </w:r>
      <w:r>
        <w:rPr>
          <w:sz w:val="20"/>
        </w:rPr>
        <w:t>artículo 17 del Reglamento del procedimiento para el ejercicio de la potestad sancionadora,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1398/1993,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6"/>
        </w:numPr>
        <w:tabs>
          <w:tab w:pos="1037" w:val="left" w:leader="none"/>
        </w:tabs>
        <w:spacing w:line="240" w:lineRule="auto" w:before="127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emitido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controlador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116"/>
        </w:numPr>
        <w:tabs>
          <w:tab w:pos="105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Del mismo modo se procederá en fase de resolución del procedimiento sancionador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complementarias.</w:t>
      </w:r>
    </w:p>
    <w:p>
      <w:pPr>
        <w:pStyle w:val="ListParagraph"/>
        <w:numPr>
          <w:ilvl w:val="0"/>
          <w:numId w:val="116"/>
        </w:numPr>
        <w:tabs>
          <w:tab w:pos="104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del procedimiento sancionador se comunicará a la Intervención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del</w:t>
      </w:r>
      <w:r>
        <w:rPr>
          <w:spacing w:val="-2"/>
          <w:sz w:val="20"/>
        </w:rPr>
        <w:t> </w:t>
      </w:r>
      <w:r>
        <w:rPr>
          <w:sz w:val="20"/>
        </w:rPr>
        <w:t>Estado por</w:t>
      </w:r>
      <w:r>
        <w:rPr>
          <w:spacing w:val="-1"/>
          <w:sz w:val="20"/>
        </w:rPr>
        <w:t> </w:t>
      </w:r>
      <w:r>
        <w:rPr>
          <w:sz w:val="20"/>
        </w:rPr>
        <w:t>conducto 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controlador.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0" w:firstLine="0"/>
        <w:jc w:val="both"/>
        <w:rPr>
          <w:rFonts w:ascii="Arial" w:hAnsi="Arial"/>
          <w:i/>
          <w:sz w:val="20"/>
        </w:rPr>
      </w:pPr>
      <w:bookmarkStart w:name="[Disposiciones adicionales]" w:id="288"/>
      <w:bookmarkEnd w:id="288"/>
      <w:r>
        <w:rPr/>
      </w:r>
      <w:bookmarkStart w:name="Disposición adicional primera. Régimen j" w:id="289"/>
      <w:bookmarkEnd w:id="289"/>
      <w:r>
        <w:rPr/>
      </w:r>
      <w:bookmarkStart w:name="_bookmark141" w:id="290"/>
      <w:bookmarkEnd w:id="290"/>
      <w:r>
        <w:rPr/>
      </w:r>
      <w:r>
        <w:rPr>
          <w:rFonts w:ascii="Arial" w:hAnsi="Arial"/>
          <w:b/>
          <w:sz w:val="20"/>
        </w:rPr>
        <w:t>Disposición adicional primera.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Régimen jurídico de los convenios celebrados entre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Administración General del Estado y las sociedades mercantiles y fundaciones del sector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estatal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 financiación.</w:t>
      </w:r>
    </w:p>
    <w:p>
      <w:pPr>
        <w:pStyle w:val="ListParagraph"/>
        <w:numPr>
          <w:ilvl w:val="0"/>
          <w:numId w:val="117"/>
        </w:numPr>
        <w:tabs>
          <w:tab w:pos="1086" w:val="left" w:leader="none"/>
        </w:tabs>
        <w:spacing w:line="249" w:lineRule="auto" w:before="110" w:after="0"/>
        <w:ind w:left="474" w:right="1271" w:firstLine="340"/>
        <w:jc w:val="both"/>
        <w:rPr>
          <w:sz w:val="20"/>
        </w:rPr>
      </w:pPr>
      <w:r>
        <w:rPr>
          <w:sz w:val="20"/>
        </w:rPr>
        <w:t>Los convenios que celebre la Administración General del Estado con sociedades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regularán</w:t>
      </w:r>
      <w:r>
        <w:rPr>
          <w:spacing w:val="1"/>
          <w:sz w:val="20"/>
        </w:rPr>
        <w:t> </w:t>
      </w:r>
      <w:r>
        <w:rPr>
          <w:sz w:val="20"/>
        </w:rPr>
        <w:t>conforme a lo establecido en el artículo 68 de la Ley 47/2003, de 26 de noviembre, General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117"/>
        </w:numPr>
        <w:tabs>
          <w:tab w:pos="105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contenido del convenio de colaboración comprenderá las materias previstas en el</w:t>
      </w:r>
      <w:r>
        <w:rPr>
          <w:spacing w:val="1"/>
          <w:sz w:val="20"/>
        </w:rPr>
        <w:t> </w:t>
      </w:r>
      <w:r>
        <w:rPr>
          <w:sz w:val="20"/>
        </w:rPr>
        <w:t>apartado 1 del artículo 68 de la Ley 47/2003, de 26 de noviembre, General Presupuestaria, si</w:t>
      </w:r>
      <w:r>
        <w:rPr>
          <w:spacing w:val="-53"/>
          <w:sz w:val="20"/>
        </w:rPr>
        <w:t> </w:t>
      </w:r>
      <w:r>
        <w:rPr>
          <w:sz w:val="20"/>
        </w:rPr>
        <w:t>bien podrán excluirse alguna de éstas cuando por razón del objeto no sea necesaria su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17"/>
        </w:numPr>
        <w:tabs>
          <w:tab w:pos="111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asumidos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correcciones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establezcan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17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Corresponde a la Intervención General de la Administración del Estado verificar la</w:t>
      </w:r>
      <w:r>
        <w:rPr>
          <w:spacing w:val="1"/>
          <w:sz w:val="20"/>
        </w:rPr>
        <w:t> </w:t>
      </w:r>
      <w:r>
        <w:rPr>
          <w:sz w:val="20"/>
        </w:rPr>
        <w:t>correcta y adecuada ejecución del convenio y de los resultados derivados de su aplicación,</w:t>
      </w:r>
      <w:r>
        <w:rPr>
          <w:spacing w:val="1"/>
          <w:sz w:val="20"/>
        </w:rPr>
        <w:t> </w:t>
      </w:r>
      <w:r>
        <w:rPr>
          <w:sz w:val="20"/>
        </w:rPr>
        <w:t>conforme al régimen de control previsto en el apartado 1 del artículo 171 de la citada Ley.</w:t>
      </w:r>
      <w:r>
        <w:rPr>
          <w:spacing w:val="1"/>
          <w:sz w:val="20"/>
        </w:rPr>
        <w:t> </w:t>
      </w:r>
      <w:r>
        <w:rPr>
          <w:sz w:val="20"/>
        </w:rPr>
        <w:t>Este control no excluirá el que pueda corresponder a los respectivos departamentos u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dependan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53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rFonts w:ascii="Arial" w:hAnsi="Arial"/>
          <w:i/>
          <w:sz w:val="20"/>
        </w:rPr>
      </w:pPr>
      <w:bookmarkStart w:name="Disposición adicional segunda. Créditos " w:id="291"/>
      <w:bookmarkEnd w:id="291"/>
      <w:r>
        <w:rPr/>
      </w:r>
      <w:bookmarkStart w:name="_bookmark142" w:id="292"/>
      <w:bookmarkEnd w:id="292"/>
      <w:r>
        <w:rPr/>
      </w:r>
      <w:r>
        <w:rPr>
          <w:rFonts w:ascii="Arial" w:hAnsi="Arial"/>
          <w:b/>
          <w:sz w:val="20"/>
        </w:rPr>
        <w:t>Disposición adicional segunda.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Créditos concedidos por la Administración del Estado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particulares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sin interés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interés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inferior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mercado.</w:t>
      </w:r>
    </w:p>
    <w:p>
      <w:pPr>
        <w:pStyle w:val="ListParagraph"/>
        <w:numPr>
          <w:ilvl w:val="0"/>
          <w:numId w:val="118"/>
        </w:numPr>
        <w:tabs>
          <w:tab w:pos="1051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En el ámbito de la Administración General del Estado y de los organismos públicos y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aquélla,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Ministros</w:t>
      </w:r>
      <w:r>
        <w:rPr>
          <w:spacing w:val="14"/>
          <w:sz w:val="20"/>
        </w:rPr>
        <w:t> </w:t>
      </w:r>
      <w:r>
        <w:rPr>
          <w:sz w:val="20"/>
        </w:rPr>
        <w:t>aprobarán,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créditos</w:t>
      </w:r>
      <w:r>
        <w:rPr>
          <w:spacing w:val="14"/>
          <w:sz w:val="20"/>
        </w:rPr>
        <w:t> </w:t>
      </w:r>
      <w:r>
        <w:rPr>
          <w:sz w:val="20"/>
        </w:rPr>
        <w:t>dotados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de gastos en sus respectivos presupuestos, la normativa reguladora de los créditos de la</w:t>
      </w:r>
      <w:r>
        <w:rPr>
          <w:spacing w:val="1"/>
          <w:sz w:val="20"/>
        </w:rPr>
        <w:t> </w:t>
      </w:r>
      <w:r>
        <w:rPr>
          <w:sz w:val="20"/>
        </w:rPr>
        <w:t>Administración a particulares sin interés o con interés inferior al de mercado y, en su defecto,</w:t>
      </w:r>
      <w:r>
        <w:rPr>
          <w:spacing w:val="-53"/>
          <w:sz w:val="20"/>
        </w:rPr>
        <w:t> </w:t>
      </w:r>
      <w:r>
        <w:rPr>
          <w:sz w:val="20"/>
        </w:rPr>
        <w:t>serán de aplicación las prescripciones de la Ley General de Subvenciones, en los términos</w:t>
      </w:r>
      <w:r>
        <w:rPr>
          <w:spacing w:val="1"/>
          <w:sz w:val="20"/>
        </w:rPr>
        <w:t> </w:t>
      </w:r>
      <w:r>
        <w:rPr>
          <w:sz w:val="20"/>
        </w:rPr>
        <w:t>previstos en la Disposición Adicional Sexta de ésta, todo ello sin perjuicio de lo 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Disposición.</w:t>
      </w:r>
    </w:p>
    <w:p>
      <w:pPr>
        <w:pStyle w:val="ListParagraph"/>
        <w:numPr>
          <w:ilvl w:val="0"/>
          <w:numId w:val="118"/>
        </w:numPr>
        <w:tabs>
          <w:tab w:pos="1062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no exista crédito dotado inicialmente, la normativa reguladora se</w:t>
      </w:r>
      <w:r>
        <w:rPr>
          <w:spacing w:val="1"/>
          <w:sz w:val="20"/>
        </w:rPr>
        <w:t> </w:t>
      </w:r>
      <w:r>
        <w:rPr>
          <w:sz w:val="20"/>
        </w:rPr>
        <w:t>aprobará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Ministros,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modificación presupuestaria.</w:t>
      </w:r>
    </w:p>
    <w:p>
      <w:pPr>
        <w:pStyle w:val="ListParagraph"/>
        <w:numPr>
          <w:ilvl w:val="0"/>
          <w:numId w:val="118"/>
        </w:numPr>
        <w:tabs>
          <w:tab w:pos="107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 los créditos sin interés o con interés inferior al del mercado que concede 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procedimientos,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56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competente para estas entidades, o los acuerdos que al efecto apruebe su Consejo General,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directivo</w:t>
      </w:r>
      <w:r>
        <w:rPr>
          <w:spacing w:val="-1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1"/>
        <w:ind w:left="474" w:right="1274" w:hanging="1"/>
        <w:jc w:val="left"/>
        <w:rPr>
          <w:rFonts w:ascii="Arial" w:hAnsi="Arial"/>
          <w:i/>
          <w:sz w:val="20"/>
        </w:rPr>
      </w:pPr>
      <w:bookmarkStart w:name="Disposición adicional tercera. Pagos de " w:id="293"/>
      <w:bookmarkEnd w:id="293"/>
      <w:r>
        <w:rPr/>
      </w:r>
      <w:bookmarkStart w:name="_bookmark143" w:id="294"/>
      <w:bookmarkEnd w:id="29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i/>
          <w:sz w:val="20"/>
        </w:rPr>
        <w:t>Pagos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ayudas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concedidas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cargo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fondos europeos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agrícolas.</w:t>
      </w:r>
    </w:p>
    <w:p>
      <w:pPr>
        <w:pStyle w:val="Heading2"/>
        <w:spacing w:before="115"/>
        <w:ind w:left="814" w:right="0"/>
        <w:jc w:val="left"/>
      </w:pPr>
      <w:r>
        <w:rPr/>
        <w:t>(Derogada)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tabs>
          <w:tab w:pos="3532" w:val="left" w:leader="none"/>
        </w:tabs>
        <w:spacing w:line="249" w:lineRule="auto" w:before="1"/>
        <w:ind w:left="474" w:right="1272" w:firstLine="0"/>
        <w:jc w:val="left"/>
        <w:rPr>
          <w:rFonts w:ascii="Arial" w:hAnsi="Arial"/>
          <w:i/>
          <w:sz w:val="20"/>
        </w:rPr>
      </w:pPr>
      <w:bookmarkStart w:name="Disposición adicional cuarta. Informació" w:id="295"/>
      <w:bookmarkEnd w:id="295"/>
      <w:r>
        <w:rPr/>
      </w:r>
      <w:bookmarkStart w:name="_bookmark144" w:id="296"/>
      <w:bookmarkEnd w:id="29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cuarta.</w:t>
        <w:tab/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Arial" w:hAnsi="Arial"/>
          <w:i/>
          <w:sz w:val="20"/>
        </w:rPr>
        <w:t>ayudas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comunitarias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Heading2"/>
        <w:spacing w:before="115"/>
        <w:ind w:left="814" w:right="0"/>
        <w:jc w:val="left"/>
      </w:pPr>
      <w:r>
        <w:rPr/>
        <w:t>(Derogada)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ind w:left="0" w:firstLine="0"/>
        <w:jc w:val="left"/>
        <w:rPr>
          <w:rFonts w:ascii="Arial"/>
          <w:b/>
          <w:sz w:val="21"/>
        </w:rPr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quinta. Informació" w:id="297"/>
      <w:bookmarkEnd w:id="297"/>
      <w:r>
        <w:rPr/>
      </w:r>
      <w:bookmarkStart w:name="_bookmark145" w:id="298"/>
      <w:bookmarkEnd w:id="29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quinta.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ayudas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nacionales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Heading2"/>
        <w:spacing w:before="115"/>
        <w:ind w:left="814" w:right="0"/>
        <w:jc w:val="left"/>
      </w:pPr>
      <w:r>
        <w:rPr/>
        <w:t>(Derogada)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tabs>
          <w:tab w:pos="3731" w:val="left" w:leader="none"/>
        </w:tabs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Disposición adicional sexta. Registro de" w:id="299"/>
      <w:bookmarkEnd w:id="299"/>
      <w:r>
        <w:rPr/>
      </w:r>
      <w:bookmarkStart w:name="_bookmark146" w:id="300"/>
      <w:bookmarkEnd w:id="30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0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08"/>
          <w:sz w:val="20"/>
        </w:rPr>
        <w:t> </w:t>
      </w:r>
      <w:r>
        <w:rPr>
          <w:rFonts w:ascii="Arial" w:hAnsi="Arial"/>
          <w:b/>
          <w:sz w:val="20"/>
        </w:rPr>
        <w:t>sexta.</w:t>
        <w:tab/>
      </w:r>
      <w:r>
        <w:rPr>
          <w:rFonts w:ascii="Arial" w:hAnsi="Arial"/>
          <w:i/>
          <w:sz w:val="20"/>
        </w:rPr>
        <w:t>Registro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auditores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Consultiva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BodyText"/>
        <w:spacing w:line="249" w:lineRule="auto" w:before="109"/>
        <w:ind w:right="1273"/>
      </w:pPr>
      <w:r>
        <w:rPr/>
        <w:t>Con el fin de facilitar el procedimiento de designación de auditores a que se refiere el</w:t>
      </w:r>
      <w:r>
        <w:rPr>
          <w:spacing w:val="1"/>
        </w:rPr>
        <w:t> </w:t>
      </w:r>
      <w:r>
        <w:rPr/>
        <w:t>artículo 74 de este Reglamento, la Junta Consultiva de Subvenciones podrá crear un registro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ejercientes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Auditoría de Cuentas que así lo soliciten y se comprometan al cumplimiento de las normas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1.b)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 artículo.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éptima. Control d" w:id="301"/>
      <w:bookmarkEnd w:id="301"/>
      <w:r>
        <w:rPr/>
      </w:r>
      <w:bookmarkStart w:name="_bookmark147" w:id="302"/>
      <w:bookmarkEnd w:id="30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séptima.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Fondos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Europeos.</w:t>
      </w:r>
    </w:p>
    <w:p>
      <w:pPr>
        <w:pStyle w:val="ListParagraph"/>
        <w:numPr>
          <w:ilvl w:val="0"/>
          <w:numId w:val="119"/>
        </w:numPr>
        <w:tabs>
          <w:tab w:pos="1122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europeos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del Estado como Autoridad de Auditoría, como miembro de un Grupo de</w:t>
      </w:r>
      <w:r>
        <w:rPr>
          <w:spacing w:val="1"/>
          <w:sz w:val="20"/>
        </w:rPr>
        <w:t> </w:t>
      </w:r>
      <w:r>
        <w:rPr>
          <w:sz w:val="20"/>
        </w:rPr>
        <w:t>Auditores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ejercerá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comunitaria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disposición.</w:t>
      </w:r>
    </w:p>
    <w:p>
      <w:pPr>
        <w:pStyle w:val="BodyText"/>
        <w:spacing w:line="249" w:lineRule="auto" w:before="4"/>
        <w:ind w:right="1272"/>
      </w:pPr>
      <w:r>
        <w:rPr/>
        <w:t>Por Resolución del Interventor General de la Administración del Estado se aprobará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Europeos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operaciones, las auditorías de sistemas de gestión y control y otras actuaciones de control</w:t>
      </w:r>
      <w:r>
        <w:rPr>
          <w:spacing w:val="1"/>
        </w:rPr>
        <w:t> </w:t>
      </w:r>
      <w:r>
        <w:rPr/>
        <w:t>cuya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corresponda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del</w:t>
      </w:r>
      <w:r>
        <w:rPr>
          <w:spacing w:val="-2"/>
        </w:rPr>
        <w:t> </w:t>
      </w:r>
      <w:r>
        <w:rPr/>
        <w:t>Estado.</w:t>
      </w:r>
    </w:p>
    <w:p>
      <w:pPr>
        <w:pStyle w:val="ListParagraph"/>
        <w:numPr>
          <w:ilvl w:val="0"/>
          <w:numId w:val="119"/>
        </w:numPr>
        <w:tabs>
          <w:tab w:pos="1072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Los funcionarios de la Intervención General de la Administración del Estado, en el</w:t>
      </w:r>
      <w:r>
        <w:rPr>
          <w:spacing w:val="1"/>
          <w:sz w:val="20"/>
        </w:rPr>
        <w:t> </w:t>
      </w:r>
      <w:r>
        <w:rPr>
          <w:sz w:val="20"/>
        </w:rPr>
        <w:t>ejercicio de las funciones de control de fondos europeos, dispondrán de las facultades 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deberes</w:t>
      </w:r>
      <w:r>
        <w:rPr>
          <w:spacing w:val="-3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47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48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38/2003,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noviembre.</w:t>
      </w:r>
    </w:p>
    <w:p>
      <w:pPr>
        <w:pStyle w:val="ListParagraph"/>
        <w:numPr>
          <w:ilvl w:val="0"/>
          <w:numId w:val="119"/>
        </w:numPr>
        <w:tabs>
          <w:tab w:pos="105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Los órganos, organismos, entidades o beneficiarios en general objeto de control,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colaboración y facilitar cuanta documentación sea requerida en el ejercicio de las 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europeos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del Estado, a cuyo fin los funcionarios designados para el control tendrán 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4"/>
          <w:sz w:val="20"/>
        </w:rPr>
        <w:t> </w:t>
      </w:r>
      <w:r>
        <w:rPr>
          <w:sz w:val="20"/>
        </w:rPr>
        <w:t>previstas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apartado</w:t>
      </w:r>
      <w:r>
        <w:rPr>
          <w:spacing w:val="4"/>
          <w:sz w:val="20"/>
        </w:rPr>
        <w:t> </w:t>
      </w:r>
      <w:r>
        <w:rPr>
          <w:sz w:val="20"/>
        </w:rPr>
        <w:t>1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46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38/2003,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17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control interno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19"/>
        </w:numPr>
        <w:tabs>
          <w:tab w:pos="1073" w:val="left" w:leader="none"/>
        </w:tabs>
        <w:spacing w:line="249" w:lineRule="auto" w:before="6" w:after="0"/>
        <w:ind w:left="474" w:right="1276" w:firstLine="340"/>
        <w:jc w:val="both"/>
        <w:rPr>
          <w:sz w:val="20"/>
        </w:rPr>
      </w:pPr>
      <w:r>
        <w:rPr>
          <w:sz w:val="20"/>
        </w:rPr>
        <w:t>Las actuaciones de control podrán documentarse en diligencias e informes,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establece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38/2003,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17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noviembre.</w:t>
      </w:r>
    </w:p>
    <w:p>
      <w:pPr>
        <w:pStyle w:val="ListParagraph"/>
        <w:numPr>
          <w:ilvl w:val="0"/>
          <w:numId w:val="119"/>
        </w:numPr>
        <w:tabs>
          <w:tab w:pos="105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órgano que haya realizado el control emitirá borrador de informe que se enviará al</w:t>
      </w:r>
      <w:r>
        <w:rPr>
          <w:spacing w:val="1"/>
          <w:sz w:val="20"/>
        </w:rPr>
        <w:t> </w:t>
      </w:r>
      <w:r>
        <w:rPr>
          <w:sz w:val="20"/>
        </w:rPr>
        <w:t>órgano controlado para que, en el plazo de diez días hábiles desde la recepción del informe,</w:t>
      </w:r>
      <w:r>
        <w:rPr>
          <w:spacing w:val="1"/>
          <w:sz w:val="20"/>
        </w:rPr>
        <w:t> </w:t>
      </w:r>
      <w:r>
        <w:rPr>
          <w:sz w:val="20"/>
        </w:rPr>
        <w:t>formule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alegaciones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oportunas.</w:t>
      </w:r>
      <w:r>
        <w:rPr>
          <w:spacing w:val="1"/>
          <w:sz w:val="20"/>
        </w:rPr>
        <w:t> </w:t>
      </w:r>
      <w:r>
        <w:rPr>
          <w:sz w:val="20"/>
        </w:rPr>
        <w:t>Simultáneamente,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borrador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 de Certificación del Fondo para su conocimiento y, en su caso, para que formule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consideraciones que</w:t>
      </w:r>
      <w:r>
        <w:rPr>
          <w:spacing w:val="-2"/>
          <w:sz w:val="20"/>
        </w:rPr>
        <w:t> </w:t>
      </w:r>
      <w:r>
        <w:rPr>
          <w:sz w:val="20"/>
        </w:rPr>
        <w:t>estime</w:t>
      </w:r>
      <w:r>
        <w:rPr>
          <w:spacing w:val="-1"/>
          <w:sz w:val="20"/>
        </w:rPr>
        <w:t> </w:t>
      </w:r>
      <w:r>
        <w:rPr>
          <w:sz w:val="20"/>
        </w:rPr>
        <w:t>oportunas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line="249" w:lineRule="auto" w:before="5"/>
        <w:ind w:right="1273"/>
      </w:pPr>
      <w:r>
        <w:rPr/>
        <w:t>Los informes de auditorías de operaciones, en cuyas conclusiones no se contengan</w:t>
      </w:r>
      <w:r>
        <w:rPr>
          <w:spacing w:val="1"/>
        </w:rPr>
        <w:t> </w:t>
      </w:r>
      <w:r>
        <w:rPr/>
        <w:t>deficiencias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irregularidades,</w:t>
      </w:r>
      <w:r>
        <w:rPr>
          <w:spacing w:val="6"/>
        </w:rPr>
        <w:t> </w:t>
      </w:r>
      <w:r>
        <w:rPr/>
        <w:t>podrán</w:t>
      </w:r>
      <w:r>
        <w:rPr>
          <w:spacing w:val="5"/>
        </w:rPr>
        <w:t> </w:t>
      </w:r>
      <w:r>
        <w:rPr/>
        <w:t>emitirse</w:t>
      </w:r>
      <w:r>
        <w:rPr>
          <w:spacing w:val="5"/>
        </w:rPr>
        <w:t> </w:t>
      </w:r>
      <w:r>
        <w:rPr/>
        <w:t>directamente</w:t>
      </w:r>
      <w:r>
        <w:rPr>
          <w:spacing w:val="6"/>
        </w:rPr>
        <w:t> </w:t>
      </w:r>
      <w:r>
        <w:rPr/>
        <w:t>sin</w:t>
      </w:r>
      <w:r>
        <w:rPr>
          <w:spacing w:val="5"/>
        </w:rPr>
        <w:t> </w:t>
      </w:r>
      <w:r>
        <w:rPr/>
        <w:t>necesidad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emitir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enviar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alegaciones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borrador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informe.</w:t>
      </w:r>
    </w:p>
    <w:p>
      <w:pPr>
        <w:pStyle w:val="ListParagraph"/>
        <w:numPr>
          <w:ilvl w:val="0"/>
          <w:numId w:val="119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Transcurrido el plazo de alegaciones, el órgano de control emitirá el informe. Si no se</w:t>
      </w:r>
      <w:r>
        <w:rPr>
          <w:spacing w:val="1"/>
          <w:sz w:val="20"/>
        </w:rPr>
        <w:t> </w:t>
      </w:r>
      <w:r>
        <w:rPr>
          <w:sz w:val="20"/>
        </w:rPr>
        <w:t>hubieran recibido alegaciones u observaciones en el plazo señalado para ello, el borrador de</w:t>
      </w:r>
      <w:r>
        <w:rPr>
          <w:spacing w:val="-53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se elevará</w:t>
      </w:r>
      <w:r>
        <w:rPr>
          <w:spacing w:val="-2"/>
          <w:sz w:val="20"/>
        </w:rPr>
        <w:t> </w:t>
      </w:r>
      <w:r>
        <w:rPr>
          <w:sz w:val="20"/>
        </w:rPr>
        <w:t>definitivamente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informe.</w:t>
      </w:r>
    </w:p>
    <w:p>
      <w:pPr>
        <w:pStyle w:val="ListParagraph"/>
        <w:numPr>
          <w:ilvl w:val="0"/>
          <w:numId w:val="119"/>
        </w:numPr>
        <w:tabs>
          <w:tab w:pos="109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borrador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19"/>
        </w:numPr>
        <w:tabs>
          <w:tab w:pos="106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 informes de auditoría serán remitidos por el órgano de control a los siguientes</w:t>
      </w:r>
      <w:r>
        <w:rPr>
          <w:spacing w:val="1"/>
          <w:sz w:val="20"/>
        </w:rPr>
        <w:t> </w:t>
      </w:r>
      <w:r>
        <w:rPr>
          <w:sz w:val="20"/>
        </w:rPr>
        <w:t>destinatarios: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controlado.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Responsable.</w:t>
      </w:r>
    </w:p>
    <w:p>
      <w:pPr>
        <w:pStyle w:val="ListParagraph"/>
        <w:numPr>
          <w:ilvl w:val="0"/>
          <w:numId w:val="120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Certificación.</w:t>
      </w:r>
    </w:p>
    <w:p>
      <w:pPr>
        <w:pStyle w:val="ListParagraph"/>
        <w:numPr>
          <w:ilvl w:val="0"/>
          <w:numId w:val="119"/>
        </w:numPr>
        <w:tabs>
          <w:tab w:pos="1120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Europeos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financien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se procederá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modo: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21"/>
        </w:numPr>
        <w:tabs>
          <w:tab w:pos="1107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pudieran dar origen a la nulidad o anulación del acto de concesión de la subvención, se</w:t>
      </w:r>
      <w:r>
        <w:rPr>
          <w:spacing w:val="1"/>
          <w:sz w:val="20"/>
        </w:rPr>
        <w:t> </w:t>
      </w:r>
      <w:r>
        <w:rPr>
          <w:sz w:val="20"/>
        </w:rPr>
        <w:t>comunicará tan pronto como se conozca al órgano concedente de la subvención para que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38/2003,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noviembre.</w:t>
      </w:r>
    </w:p>
    <w:p>
      <w:pPr>
        <w:pStyle w:val="ListParagraph"/>
        <w:numPr>
          <w:ilvl w:val="0"/>
          <w:numId w:val="121"/>
        </w:numPr>
        <w:tabs>
          <w:tab w:pos="105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 como resultado del control, se detectara la existencia de una causa de reintegro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6"/>
          <w:sz w:val="20"/>
        </w:rPr>
        <w:t> </w:t>
      </w:r>
      <w:r>
        <w:rPr>
          <w:sz w:val="20"/>
        </w:rPr>
        <w:t>establecido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artículo</w:t>
      </w:r>
      <w:r>
        <w:rPr>
          <w:spacing w:val="36"/>
          <w:sz w:val="20"/>
        </w:rPr>
        <w:t> </w:t>
      </w:r>
      <w:r>
        <w:rPr>
          <w:sz w:val="20"/>
        </w:rPr>
        <w:t>37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Ley</w:t>
      </w:r>
      <w:r>
        <w:rPr>
          <w:spacing w:val="36"/>
          <w:sz w:val="20"/>
        </w:rPr>
        <w:t> </w:t>
      </w:r>
      <w:r>
        <w:rPr>
          <w:sz w:val="20"/>
        </w:rPr>
        <w:t>38/2003,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17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noviembre,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control</w:t>
      </w:r>
      <w:r>
        <w:rPr>
          <w:spacing w:val="38"/>
          <w:sz w:val="20"/>
        </w:rPr>
        <w:t> </w:t>
      </w:r>
      <w:r>
        <w:rPr>
          <w:sz w:val="20"/>
        </w:rPr>
        <w:t>comunicará</w:t>
      </w:r>
      <w:r>
        <w:rPr>
          <w:spacing w:val="38"/>
          <w:sz w:val="20"/>
        </w:rPr>
        <w:t> </w:t>
      </w:r>
      <w:r>
        <w:rPr>
          <w:sz w:val="20"/>
        </w:rPr>
        <w:t>esta</w:t>
      </w:r>
      <w:r>
        <w:rPr>
          <w:spacing w:val="38"/>
          <w:sz w:val="20"/>
        </w:rPr>
        <w:t> </w:t>
      </w:r>
      <w:r>
        <w:rPr>
          <w:sz w:val="20"/>
        </w:rPr>
        <w:t>circunstancia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órgano</w:t>
      </w:r>
      <w:r>
        <w:rPr>
          <w:spacing w:val="38"/>
          <w:sz w:val="20"/>
        </w:rPr>
        <w:t> </w:t>
      </w:r>
      <w:r>
        <w:rPr>
          <w:sz w:val="20"/>
        </w:rPr>
        <w:t>concedente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subvención</w:t>
      </w:r>
      <w:r>
        <w:rPr>
          <w:spacing w:val="-53"/>
          <w:sz w:val="20"/>
        </w:rPr>
        <w:t> </w:t>
      </w:r>
      <w:r>
        <w:rPr>
          <w:sz w:val="20"/>
        </w:rPr>
        <w:t>para que evalúe y, en su caso, exija el reintegro que corresponda, según el procedimiento</w:t>
      </w:r>
      <w:r>
        <w:rPr>
          <w:spacing w:val="1"/>
          <w:sz w:val="20"/>
        </w:rPr>
        <w:t> </w:t>
      </w:r>
      <w:r>
        <w:rPr>
          <w:sz w:val="20"/>
        </w:rPr>
        <w:t>previsto en el artículo 42 de la Ley; a estos efectos no será de aplicación lo establecido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citada Ley.</w:t>
      </w:r>
    </w:p>
    <w:p>
      <w:pPr>
        <w:pStyle w:val="BodyText"/>
        <w:spacing w:line="249" w:lineRule="auto" w:before="125"/>
        <w:ind w:right="1271"/>
      </w:pPr>
      <w:r>
        <w:rPr/>
        <w:t>La Intervención General de la Administración del Estado efectuará el control de las</w:t>
      </w:r>
      <w:r>
        <w:rPr>
          <w:spacing w:val="1"/>
        </w:rPr>
        <w:t> </w:t>
      </w:r>
      <w:r>
        <w:rPr/>
        <w:t>actuaciones realizadas por el órgano concedente mediante el ejercicio de la modalidad de</w:t>
      </w:r>
      <w:r>
        <w:rPr>
          <w:spacing w:val="1"/>
        </w:rPr>
        <w:t> </w:t>
      </w:r>
      <w:r>
        <w:rPr/>
        <w:t>control que en cada caso proceda, en atención a la naturaleza del órgano concedente, de 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advertida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examinada.</w:t>
      </w:r>
    </w:p>
    <w:p>
      <w:pPr>
        <w:pStyle w:val="ListParagraph"/>
        <w:numPr>
          <w:ilvl w:val="0"/>
          <w:numId w:val="119"/>
        </w:numPr>
        <w:tabs>
          <w:tab w:pos="119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los hechos acreditados pudieran dar lugar a la exigencia de</w:t>
      </w:r>
      <w:r>
        <w:rPr>
          <w:spacing w:val="1"/>
          <w:sz w:val="20"/>
        </w:rPr>
        <w:t> </w:t>
      </w:r>
      <w:r>
        <w:rPr>
          <w:sz w:val="20"/>
        </w:rPr>
        <w:t>responsabilidades contables o penales o constituir otro tipo de infracciones administrativas,</w:t>
      </w:r>
      <w:r>
        <w:rPr>
          <w:spacing w:val="1"/>
          <w:sz w:val="20"/>
        </w:rPr>
        <w:t> </w:t>
      </w:r>
      <w:r>
        <w:rPr>
          <w:sz w:val="20"/>
        </w:rPr>
        <w:t>se actuará conforme a lo establecido en el artículo 4.2 del Real Decreto 2188/1995, de 28 de</w:t>
      </w:r>
      <w:r>
        <w:rPr>
          <w:spacing w:val="-53"/>
          <w:sz w:val="20"/>
        </w:rPr>
        <w:t> </w:t>
      </w:r>
      <w:r>
        <w:rPr>
          <w:sz w:val="20"/>
        </w:rPr>
        <w:t>diciembre, por el que se desarrolla el régimen del control interno ejercido por la 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19"/>
        </w:numPr>
        <w:tabs>
          <w:tab w:pos="1176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La Intervención General de la Administración del Estado podrá celebrar convenios</w:t>
      </w:r>
      <w:r>
        <w:rPr>
          <w:spacing w:val="1"/>
          <w:sz w:val="20"/>
        </w:rPr>
        <w:t> </w:t>
      </w:r>
      <w:r>
        <w:rPr>
          <w:sz w:val="20"/>
        </w:rPr>
        <w:t>con las comunidades autónomas y ciudades con estatuto de autonomía para garantizar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funciones</w:t>
      </w:r>
      <w:r>
        <w:rPr>
          <w:spacing w:val="18"/>
          <w:sz w:val="20"/>
        </w:rPr>
        <w:t> </w:t>
      </w:r>
      <w:r>
        <w:rPr>
          <w:sz w:val="20"/>
        </w:rPr>
        <w:t>asignadas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Autoridad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Auditoría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plazos</w:t>
      </w:r>
      <w:r>
        <w:rPr>
          <w:spacing w:val="17"/>
          <w:sz w:val="20"/>
        </w:rPr>
        <w:t> </w:t>
      </w:r>
      <w:r>
        <w:rPr>
          <w:sz w:val="20"/>
        </w:rPr>
        <w:t>previstos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reglamentos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19"/>
        </w:numPr>
        <w:tabs>
          <w:tab w:pos="1151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Interventor General de la Administración del Estado podrá dictar las resoluciones y</w:t>
      </w:r>
      <w:r>
        <w:rPr>
          <w:spacing w:val="-53"/>
          <w:sz w:val="20"/>
        </w:rPr>
        <w:t> </w:t>
      </w:r>
      <w:r>
        <w:rPr>
          <w:sz w:val="20"/>
        </w:rPr>
        <w:t>circulares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adicional.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octava. Controles " w:id="303"/>
      <w:bookmarkEnd w:id="303"/>
      <w:r>
        <w:rPr/>
      </w:r>
      <w:bookmarkStart w:name="_bookmark148" w:id="304"/>
      <w:bookmarkEnd w:id="30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octava.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i/>
          <w:sz w:val="20"/>
        </w:rPr>
        <w:t>Controles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ayudas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Unión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Europea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realizados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Agencia Estatal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Tributaria.</w:t>
      </w:r>
    </w:p>
    <w:p>
      <w:pPr>
        <w:pStyle w:val="ListParagraph"/>
        <w:numPr>
          <w:ilvl w:val="0"/>
          <w:numId w:val="122"/>
        </w:numPr>
        <w:tabs>
          <w:tab w:pos="1079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En los controles realizados por la Agencia Estatal de Administración Tributaria en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Reglamento</w:t>
      </w:r>
      <w:r>
        <w:rPr>
          <w:spacing w:val="18"/>
          <w:sz w:val="20"/>
        </w:rPr>
        <w:t> </w:t>
      </w:r>
      <w:r>
        <w:rPr>
          <w:sz w:val="20"/>
        </w:rPr>
        <w:t>(CEE)</w:t>
      </w:r>
      <w:r>
        <w:rPr>
          <w:spacing w:val="18"/>
          <w:sz w:val="20"/>
        </w:rPr>
        <w:t> </w:t>
      </w:r>
      <w:r>
        <w:rPr>
          <w:sz w:val="20"/>
        </w:rPr>
        <w:t>n.º</w:t>
      </w:r>
      <w:r>
        <w:rPr>
          <w:spacing w:val="17"/>
          <w:sz w:val="20"/>
        </w:rPr>
        <w:t> </w:t>
      </w:r>
      <w:r>
        <w:rPr>
          <w:sz w:val="20"/>
        </w:rPr>
        <w:t>4045/89,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Consejo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Comunidades</w:t>
      </w:r>
      <w:r>
        <w:rPr>
          <w:spacing w:val="18"/>
          <w:sz w:val="20"/>
        </w:rPr>
        <w:t> </w:t>
      </w:r>
      <w:r>
        <w:rPr>
          <w:sz w:val="20"/>
        </w:rPr>
        <w:t>Europeas,</w:t>
      </w:r>
      <w:r>
        <w:rPr>
          <w:spacing w:val="1"/>
          <w:sz w:val="20"/>
        </w:rPr>
        <w:t> </w:t>
      </w:r>
      <w:r>
        <w:rPr>
          <w:sz w:val="20"/>
        </w:rPr>
        <w:t>de 21 de diciembre de 1989, resultará de aplicación, en la medida en que no se contradiga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comunitaria,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General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122"/>
        </w:numPr>
        <w:tabs>
          <w:tab w:pos="105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actuaciones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control</w:t>
      </w:r>
      <w:r>
        <w:rPr>
          <w:spacing w:val="15"/>
          <w:sz w:val="20"/>
        </w:rPr>
        <w:t> </w:t>
      </w:r>
      <w:r>
        <w:rPr>
          <w:sz w:val="20"/>
        </w:rPr>
        <w:t>finalizarán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emisión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informes,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constarán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plenamente</w:t>
      </w:r>
      <w:r>
        <w:rPr>
          <w:spacing w:val="-1"/>
          <w:sz w:val="20"/>
        </w:rPr>
        <w:t> </w:t>
      </w:r>
      <w:r>
        <w:rPr>
          <w:sz w:val="20"/>
        </w:rPr>
        <w:t>diferenciadas:</w:t>
      </w:r>
    </w:p>
    <w:p>
      <w:pPr>
        <w:pStyle w:val="ListParagraph"/>
        <w:numPr>
          <w:ilvl w:val="0"/>
          <w:numId w:val="123"/>
        </w:numPr>
        <w:tabs>
          <w:tab w:pos="1077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parte</w:t>
      </w:r>
      <w:r>
        <w:rPr>
          <w:spacing w:val="25"/>
          <w:sz w:val="20"/>
        </w:rPr>
        <w:t> </w:t>
      </w:r>
      <w:r>
        <w:rPr>
          <w:sz w:val="20"/>
        </w:rPr>
        <w:t>primera,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contendrá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aspectos</w:t>
      </w:r>
      <w:r>
        <w:rPr>
          <w:spacing w:val="25"/>
          <w:sz w:val="20"/>
        </w:rPr>
        <w:t> </w:t>
      </w:r>
      <w:r>
        <w:rPr>
          <w:sz w:val="20"/>
        </w:rPr>
        <w:t>organizativos</w:t>
      </w:r>
      <w:r>
        <w:rPr>
          <w:spacing w:val="25"/>
          <w:sz w:val="20"/>
        </w:rPr>
        <w:t> </w:t>
      </w:r>
      <w:r>
        <w:rPr>
          <w:sz w:val="20"/>
        </w:rPr>
        <w:t>internos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control.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ella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hará</w:t>
      </w:r>
      <w:r>
        <w:rPr>
          <w:spacing w:val="27"/>
          <w:sz w:val="20"/>
        </w:rPr>
        <w:t> </w:t>
      </w:r>
      <w:r>
        <w:rPr>
          <w:sz w:val="20"/>
        </w:rPr>
        <w:t>referencia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preparación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actuaciones,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análisis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riesgo</w:t>
      </w:r>
      <w:r>
        <w:rPr>
          <w:spacing w:val="27"/>
          <w:sz w:val="20"/>
        </w:rPr>
        <w:t> </w:t>
      </w:r>
      <w:r>
        <w:rPr>
          <w:sz w:val="20"/>
        </w:rPr>
        <w:t>y,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propuestas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planificación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futuras actuaciones.</w:t>
      </w:r>
    </w:p>
    <w:p>
      <w:pPr>
        <w:pStyle w:val="ListParagraph"/>
        <w:numPr>
          <w:ilvl w:val="0"/>
          <w:numId w:val="123"/>
        </w:numPr>
        <w:tabs>
          <w:tab w:pos="106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parte segunda, relativa a la ejecución del control. En ella se indicarán los hechos</w:t>
      </w:r>
      <w:r>
        <w:rPr>
          <w:spacing w:val="1"/>
          <w:sz w:val="20"/>
        </w:rPr>
        <w:t> </w:t>
      </w:r>
      <w:r>
        <w:rPr>
          <w:sz w:val="20"/>
        </w:rPr>
        <w:t>acreditados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conclusiones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deriven.</w:t>
      </w:r>
    </w:p>
    <w:p>
      <w:pPr>
        <w:pStyle w:val="ListParagraph"/>
        <w:numPr>
          <w:ilvl w:val="0"/>
          <w:numId w:val="122"/>
        </w:numPr>
        <w:tabs>
          <w:tab w:pos="1047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 órgano de control comunicará al interesado exclusivamente la fecha de finalización</w:t>
      </w:r>
      <w:r>
        <w:rPr>
          <w:spacing w:val="1"/>
          <w:sz w:val="20"/>
        </w:rPr>
        <w:t> </w:t>
      </w:r>
      <w:r>
        <w:rPr>
          <w:sz w:val="20"/>
        </w:rPr>
        <w:t>del control y remitirá al órgano gestor la parte segunda del informe emitido en aquellos casos</w:t>
      </w:r>
      <w:r>
        <w:rPr>
          <w:spacing w:val="-53"/>
          <w:sz w:val="20"/>
        </w:rPr>
        <w:t> </w:t>
      </w:r>
      <w:r>
        <w:rPr>
          <w:sz w:val="20"/>
        </w:rPr>
        <w:t>en que se considere necesario iniciar un expediente de reintegro total o parcial de 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concedidas o</w:t>
      </w:r>
      <w:r>
        <w:rPr>
          <w:spacing w:val="-2"/>
          <w:sz w:val="20"/>
        </w:rPr>
        <w:t> </w:t>
      </w:r>
      <w:r>
        <w:rPr>
          <w:sz w:val="20"/>
        </w:rPr>
        <w:t>cuando por</w:t>
      </w:r>
      <w:r>
        <w:rPr>
          <w:spacing w:val="-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índole así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decida.</w:t>
      </w:r>
    </w:p>
    <w:p>
      <w:pPr>
        <w:pStyle w:val="BodyText"/>
        <w:spacing w:line="249" w:lineRule="auto" w:before="3"/>
        <w:ind w:right="1272"/>
      </w:pPr>
      <w:r>
        <w:rPr/>
        <w:t>El Órgano Gestor incorporará la parte segunda del informe al expediente de reintegro,</w:t>
      </w:r>
      <w:r>
        <w:rPr>
          <w:spacing w:val="1"/>
        </w:rPr>
        <w:t> </w:t>
      </w:r>
      <w:r>
        <w:rPr/>
        <w:t>dando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puesta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manifiesto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ListParagraph"/>
        <w:numPr>
          <w:ilvl w:val="0"/>
          <w:numId w:val="122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órgano de control considere que los hechos acreditados en el curso de las</w:t>
      </w:r>
      <w:r>
        <w:rPr>
          <w:spacing w:val="1"/>
          <w:sz w:val="20"/>
        </w:rPr>
        <w:t> </w:t>
      </w:r>
      <w:r>
        <w:rPr>
          <w:sz w:val="20"/>
        </w:rPr>
        <w:t>actuaciones de control pudieran ser constitutivos de infracción administrativa, trasladará la</w:t>
      </w:r>
      <w:r>
        <w:rPr>
          <w:spacing w:val="1"/>
          <w:sz w:val="20"/>
        </w:rPr>
        <w:t> </w:t>
      </w:r>
      <w:r>
        <w:rPr>
          <w:sz w:val="20"/>
        </w:rPr>
        <w:t>propuesta correspondiente al órgano competente para iniciar el correspondiente expediente</w:t>
      </w:r>
      <w:r>
        <w:rPr>
          <w:spacing w:val="1"/>
          <w:sz w:val="20"/>
        </w:rPr>
        <w:t> </w:t>
      </w:r>
      <w:r>
        <w:rPr>
          <w:sz w:val="20"/>
        </w:rPr>
        <w:t>sancionador,</w:t>
      </w:r>
      <w:r>
        <w:rPr>
          <w:spacing w:val="-1"/>
          <w:sz w:val="20"/>
        </w:rPr>
        <w:t> </w:t>
      </w:r>
      <w:r>
        <w:rPr>
          <w:sz w:val="20"/>
        </w:rPr>
        <w:t>acompañada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fundamente.</w:t>
      </w:r>
    </w:p>
    <w:p>
      <w:pPr>
        <w:pStyle w:val="BodyText"/>
        <w:spacing w:line="249" w:lineRule="auto" w:before="3"/>
        <w:ind w:right="1274"/>
      </w:pPr>
      <w:r>
        <w:rPr/>
        <w:t>La propuesta para iniciar el expediente sancionador podrá incluirse en la parte segunda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control.</w:t>
      </w:r>
    </w:p>
    <w:p>
      <w:pPr>
        <w:pStyle w:val="ListParagraph"/>
        <w:numPr>
          <w:ilvl w:val="0"/>
          <w:numId w:val="122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órgano de control considere que los hechos acreditados en el curso de 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-1"/>
          <w:sz w:val="20"/>
        </w:rPr>
        <w:t> </w:t>
      </w:r>
      <w:r>
        <w:rPr>
          <w:sz w:val="20"/>
        </w:rPr>
        <w:t>ser constitutivos de delito</w:t>
      </w:r>
      <w:r>
        <w:rPr>
          <w:spacing w:val="-1"/>
          <w:sz w:val="20"/>
        </w:rPr>
        <w:t> </w:t>
      </w:r>
      <w:r>
        <w:rPr>
          <w:sz w:val="20"/>
        </w:rPr>
        <w:t>contra la Hacienda</w:t>
      </w:r>
      <w:r>
        <w:rPr>
          <w:spacing w:val="-1"/>
          <w:sz w:val="20"/>
        </w:rPr>
        <w:t> </w:t>
      </w:r>
      <w:r>
        <w:rPr>
          <w:sz w:val="20"/>
        </w:rPr>
        <w:t>Pública u otros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firstLine="0"/>
      </w:pPr>
      <w:r>
        <w:rPr/>
        <w:t>delitos públicos, se procederá según lo establecido en el artículo 33 del Real Decreto</w:t>
      </w:r>
      <w:r>
        <w:rPr>
          <w:spacing w:val="1"/>
        </w:rPr>
        <w:t> </w:t>
      </w:r>
      <w:r>
        <w:rPr/>
        <w:t>2063/2004, de 15 de octubre, por el que se aprueba el Reglamento general del régimen</w:t>
      </w:r>
      <w:r>
        <w:rPr>
          <w:spacing w:val="1"/>
        </w:rPr>
        <w:t> </w:t>
      </w:r>
      <w:r>
        <w:rPr/>
        <w:t>sancionador tributario.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2" w:firstLine="0"/>
        <w:jc w:val="both"/>
        <w:rPr>
          <w:rFonts w:ascii="Arial" w:hAnsi="Arial"/>
          <w:i/>
          <w:sz w:val="20"/>
        </w:rPr>
      </w:pPr>
      <w:bookmarkStart w:name="Disposición adicional novena. Justificac" w:id="305"/>
      <w:bookmarkEnd w:id="305"/>
      <w:r>
        <w:rPr/>
      </w:r>
      <w:bookmarkStart w:name="_bookmark149" w:id="306"/>
      <w:bookmarkEnd w:id="30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novena.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Justificación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concedidas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Administración General del Estado a Comunidades Autónomas y Entidades Locales, así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organismos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vinculadas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dependientes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éstas.</w:t>
      </w:r>
    </w:p>
    <w:p>
      <w:pPr>
        <w:pStyle w:val="BodyText"/>
        <w:spacing w:line="249" w:lineRule="auto" w:before="110"/>
        <w:ind w:right="1272"/>
      </w:pPr>
      <w:r>
        <w:rPr/>
        <w:t>El Estado promoverá la celebración de convenios de colaboración con las 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justificar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 concedidas por el Estado a través de un certificado emitido por el titular del</w:t>
      </w:r>
      <w:r>
        <w:rPr>
          <w:spacing w:val="1"/>
        </w:rPr>
        <w:t> </w:t>
      </w:r>
      <w:r>
        <w:rPr/>
        <w:t>órgano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ha</w:t>
      </w:r>
      <w:r>
        <w:rPr>
          <w:spacing w:val="6"/>
        </w:rPr>
        <w:t> </w:t>
      </w:r>
      <w:r>
        <w:rPr/>
        <w:t>percibido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subvención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acredite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realización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actividad</w:t>
      </w:r>
      <w:r>
        <w:rPr>
          <w:spacing w:val="6"/>
        </w:rPr>
        <w:t> </w:t>
      </w:r>
      <w:r>
        <w:rPr/>
        <w:t>y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Intervención u órgano de control equivalente de la Comunidad Autónoma o de la Entidad</w:t>
      </w:r>
      <w:r>
        <w:rPr>
          <w:spacing w:val="1"/>
        </w:rPr>
        <w:t> </w:t>
      </w:r>
      <w:r>
        <w:rPr/>
        <w:t>Local, que acredite la veracidad y la regularidad de la documentación justificativa de la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  <w:spacing w:before="9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rFonts w:ascii="Arial" w:hAnsi="Arial"/>
          <w:i/>
          <w:sz w:val="20"/>
        </w:rPr>
      </w:pPr>
      <w:bookmarkStart w:name="Disposición adicional décima. Régimen es" w:id="307"/>
      <w:bookmarkEnd w:id="307"/>
      <w:r>
        <w:rPr/>
      </w:r>
      <w:bookmarkStart w:name="_bookmark150" w:id="308"/>
      <w:bookmarkEnd w:id="308"/>
      <w:r>
        <w:rPr/>
      </w:r>
      <w:r>
        <w:rPr>
          <w:rFonts w:ascii="Arial" w:hAnsi="Arial"/>
          <w:b/>
          <w:sz w:val="20"/>
        </w:rPr>
        <w:t>Disposición adicional décima.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Régimen especial de las subvenciones a formaciones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políticas.</w:t>
      </w:r>
    </w:p>
    <w:p>
      <w:pPr>
        <w:pStyle w:val="BodyText"/>
        <w:spacing w:line="249" w:lineRule="auto" w:before="109"/>
        <w:ind w:right="1272"/>
      </w:pPr>
      <w:r>
        <w:rPr/>
        <w:t>Las</w:t>
      </w:r>
      <w:r>
        <w:rPr>
          <w:spacing w:val="12"/>
        </w:rPr>
        <w:t> </w:t>
      </w:r>
      <w:r>
        <w:rPr/>
        <w:t>subvenciones</w:t>
      </w:r>
      <w:r>
        <w:rPr>
          <w:spacing w:val="14"/>
        </w:rPr>
        <w:t> </w:t>
      </w:r>
      <w:r>
        <w:rPr/>
        <w:t>estatales</w:t>
      </w:r>
      <w:r>
        <w:rPr>
          <w:spacing w:val="13"/>
        </w:rPr>
        <w:t> </w:t>
      </w:r>
      <w:r>
        <w:rPr/>
        <w:t>anuales</w:t>
      </w:r>
      <w:r>
        <w:rPr>
          <w:spacing w:val="13"/>
        </w:rPr>
        <w:t> </w:t>
      </w:r>
      <w:r>
        <w:rPr/>
        <w:t>previstas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3"/>
        </w:rPr>
        <w:t> </w:t>
      </w:r>
      <w:r>
        <w:rPr/>
        <w:t>Orgánica</w:t>
      </w:r>
      <w:r>
        <w:rPr>
          <w:spacing w:val="14"/>
        </w:rPr>
        <w:t> </w:t>
      </w:r>
      <w:r>
        <w:rPr/>
        <w:t>3/1987,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julio,</w:t>
      </w:r>
      <w:r>
        <w:rPr>
          <w:spacing w:val="1"/>
        </w:rPr>
        <w:t> </w:t>
      </w:r>
      <w:r>
        <w:rPr/>
        <w:t>de Financiación de Partidos Políticos, cuando superen la cuantía de 12 millones de euros,</w:t>
      </w:r>
      <w:r>
        <w:rPr>
          <w:spacing w:val="1"/>
        </w:rPr>
        <w:t> </w:t>
      </w:r>
      <w:r>
        <w:rPr/>
        <w:t>requerirán</w:t>
      </w:r>
      <w:r>
        <w:rPr>
          <w:spacing w:val="18"/>
        </w:rPr>
        <w:t> </w:t>
      </w:r>
      <w:r>
        <w:rPr/>
        <w:t>acuerdo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Consejo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Ministros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autorizar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o,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caso</w:t>
      </w:r>
      <w:r>
        <w:rPr>
          <w:spacing w:val="19"/>
        </w:rPr>
        <w:t> </w:t>
      </w:r>
      <w:r>
        <w:rPr/>
        <w:t>que</w:t>
      </w:r>
      <w:r>
        <w:rPr>
          <w:spacing w:val="-53"/>
        </w:rPr>
        <w:t> </w:t>
      </w:r>
      <w:r>
        <w:rPr/>
        <w:t>así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Económicos.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line="249" w:lineRule="auto" w:before="6"/>
        <w:ind w:right="1272"/>
      </w:pPr>
      <w:r>
        <w:rPr/>
        <w:t>No podrá realizarse el pago de la subvención en tanto el beneficiario no acredite hallarse</w:t>
      </w:r>
      <w:r>
        <w:rPr>
          <w:spacing w:val="1"/>
        </w:rPr>
        <w:t> </w:t>
      </w:r>
      <w:r>
        <w:rPr/>
        <w:t>al corriente en el cumplimiento de sus obligaciones tributarias y de la Seguridad Social en la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Economía y</w:t>
      </w:r>
      <w:r>
        <w:rPr>
          <w:spacing w:val="-1"/>
        </w:rPr>
        <w:t> </w:t>
      </w:r>
      <w:r>
        <w:rPr/>
        <w:t>Hacienda.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0" w:firstLine="0"/>
        <w:jc w:val="both"/>
        <w:rPr>
          <w:rFonts w:ascii="Arial" w:hAnsi="Arial"/>
          <w:i/>
          <w:sz w:val="20"/>
        </w:rPr>
      </w:pPr>
      <w:bookmarkStart w:name="Disposición adicional undécima. Control " w:id="309"/>
      <w:bookmarkEnd w:id="309"/>
      <w:r>
        <w:rPr/>
      </w:r>
      <w:bookmarkStart w:name="_bookmark151" w:id="310"/>
      <w:bookmarkEnd w:id="310"/>
      <w:r>
        <w:rPr/>
      </w:r>
      <w:r>
        <w:rPr>
          <w:rFonts w:ascii="Arial" w:hAnsi="Arial"/>
          <w:b/>
          <w:sz w:val="20"/>
        </w:rPr>
        <w:t>Disposición adicional undécima.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Control financiero de Subvenciones de la Intervención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Seguridad Social.</w:t>
      </w:r>
    </w:p>
    <w:p>
      <w:pPr>
        <w:pStyle w:val="BodyText"/>
        <w:spacing w:line="249" w:lineRule="auto" w:before="109"/>
        <w:ind w:right="1272"/>
      </w:pPr>
      <w:r>
        <w:rPr/>
        <w:t>El control financiero sobre las subvenciones concedidas por las Entidades Gestoras y</w:t>
      </w:r>
      <w:r>
        <w:rPr>
          <w:spacing w:val="1"/>
        </w:rPr>
        <w:t> </w:t>
      </w:r>
      <w:r>
        <w:rPr/>
        <w:t>Servicios Comunes de la Seguridad Social será ejercido por la Intervención General de la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rFonts w:ascii="Arial" w:hAnsi="Arial"/>
          <w:i/>
          <w:sz w:val="20"/>
        </w:rPr>
      </w:pPr>
      <w:bookmarkStart w:name="Disposición adicional duodécima. Régimen" w:id="311"/>
      <w:bookmarkEnd w:id="311"/>
      <w:r>
        <w:rPr/>
      </w:r>
      <w:bookmarkStart w:name="_bookmark152" w:id="312"/>
      <w:bookmarkEnd w:id="312"/>
      <w:r>
        <w:rPr/>
      </w:r>
      <w:r>
        <w:rPr>
          <w:rFonts w:ascii="Arial" w:hAnsi="Arial"/>
          <w:b/>
          <w:sz w:val="20"/>
        </w:rPr>
        <w:t>Disposición adicional duodécima.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Régimen de las garantías en las subvenciones para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fomento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investigación,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innovación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tecnológica.</w:t>
      </w:r>
    </w:p>
    <w:p>
      <w:pPr>
        <w:pStyle w:val="BodyText"/>
        <w:spacing w:line="249" w:lineRule="auto" w:before="109"/>
        <w:ind w:right="1272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destinadas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fomentar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investigación,</w:t>
      </w:r>
      <w:r>
        <w:rPr>
          <w:spacing w:val="13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innovación</w:t>
      </w:r>
      <w:r>
        <w:rPr>
          <w:spacing w:val="13"/>
        </w:rPr>
        <w:t> </w:t>
      </w:r>
      <w:r>
        <w:rPr/>
        <w:t>tecnológica</w:t>
      </w:r>
      <w:r>
        <w:rPr>
          <w:spacing w:val="13"/>
        </w:rPr>
        <w:t> </w:t>
      </w:r>
      <w:r>
        <w:rPr/>
        <w:t>convocadas</w:t>
      </w:r>
      <w:r>
        <w:rPr>
          <w:spacing w:val="13"/>
        </w:rPr>
        <w:t> </w:t>
      </w:r>
      <w:r>
        <w:rPr/>
        <w:t>por</w:t>
      </w:r>
      <w:r>
        <w:rPr>
          <w:spacing w:val="-54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revistan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 de aval otorgado por entidad bancaria o por sociedad de garantía recíproca se</w:t>
      </w:r>
      <w:r>
        <w:rPr>
          <w:spacing w:val="1"/>
        </w:rPr>
        <w:t> </w:t>
      </w:r>
      <w:r>
        <w:rPr/>
        <w:t>podrán constituir en el propio organismo, el cual se encargará de su cancelación o ejecución.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constituirán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Caja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Depósitos.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rFonts w:ascii="Arial" w:hAnsi="Arial"/>
          <w:i/>
          <w:sz w:val="20"/>
        </w:rPr>
      </w:pPr>
      <w:bookmarkStart w:name="Disposición adicional decimotercera. Des" w:id="313"/>
      <w:bookmarkEnd w:id="313"/>
      <w:r>
        <w:rPr/>
      </w:r>
      <w:bookmarkStart w:name="_bookmark153" w:id="314"/>
      <w:bookmarkEnd w:id="31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decimotercera.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Designación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asesores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peritos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verificación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inversión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marco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ListParagraph"/>
        <w:numPr>
          <w:ilvl w:val="0"/>
          <w:numId w:val="124"/>
        </w:numPr>
        <w:tabs>
          <w:tab w:pos="1046" w:val="left" w:leader="none"/>
        </w:tabs>
        <w:spacing w:line="249" w:lineRule="auto" w:before="116" w:after="0"/>
        <w:ind w:left="474" w:right="1273" w:firstLine="340"/>
        <w:jc w:val="both"/>
        <w:rPr>
          <w:sz w:val="20"/>
        </w:rPr>
      </w:pPr>
      <w:r>
        <w:rPr>
          <w:sz w:val="20"/>
        </w:rPr>
        <w:t>En el ejercicio de las facultades previstas en el artículo 47.2 de la Ley 38/2003, de 17</w:t>
      </w:r>
      <w:r>
        <w:rPr>
          <w:spacing w:val="1"/>
          <w:sz w:val="20"/>
        </w:rPr>
        <w:t> </w:t>
      </w:r>
      <w:r>
        <w:rPr>
          <w:sz w:val="20"/>
        </w:rPr>
        <w:t>de noviembre, cuando sea necesaria la posesión de especiales conocimientos técnicos,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asesores o peritos para la verificación de la realidad de la inversión o de los elementos</w:t>
      </w:r>
      <w:r>
        <w:rPr>
          <w:spacing w:val="1"/>
          <w:sz w:val="20"/>
        </w:rPr>
        <w:t> </w:t>
      </w:r>
      <w:r>
        <w:rPr>
          <w:sz w:val="20"/>
        </w:rPr>
        <w:t>empleados y, en particular, para la verificación de la realidad del proyecto y la entrega del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plenamente</w:t>
      </w:r>
      <w:r>
        <w:rPr>
          <w:spacing w:val="-2"/>
          <w:sz w:val="20"/>
        </w:rPr>
        <w:t> </w:t>
      </w:r>
      <w:r>
        <w:rPr>
          <w:sz w:val="20"/>
        </w:rPr>
        <w:t>acorde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establecidas.</w:t>
      </w:r>
    </w:p>
    <w:p>
      <w:pPr>
        <w:pStyle w:val="BodyText"/>
        <w:spacing w:line="249" w:lineRule="auto" w:before="5"/>
        <w:ind w:right="1274"/>
      </w:pPr>
      <w:r>
        <w:rPr/>
        <w:t>Para poder solicitar un asesor o perito será necesario que concurran los siguientes</w:t>
      </w:r>
      <w:r>
        <w:rPr>
          <w:spacing w:val="1"/>
        </w:rPr>
        <w:t> </w:t>
      </w:r>
      <w:r>
        <w:rPr/>
        <w:t>requisitos: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25"/>
        </w:numPr>
        <w:tabs>
          <w:tab w:pos="1070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Que la asesoría o el peritaje pueda ser efectuado en el momento de realización del</w:t>
      </w:r>
      <w:r>
        <w:rPr>
          <w:spacing w:val="1"/>
          <w:sz w:val="20"/>
        </w:rPr>
        <w:t> </w:t>
      </w:r>
      <w:r>
        <w:rPr>
          <w:sz w:val="20"/>
        </w:rPr>
        <w:t>control. No podrá solicitarse un asesor o perito para el examen de bienes que hayan sufrido</w:t>
      </w:r>
      <w:r>
        <w:rPr>
          <w:spacing w:val="1"/>
          <w:sz w:val="20"/>
        </w:rPr>
        <w:t> </w:t>
      </w:r>
      <w:r>
        <w:rPr>
          <w:sz w:val="20"/>
        </w:rPr>
        <w:t>transformaciones</w:t>
      </w:r>
      <w:r>
        <w:rPr>
          <w:spacing w:val="-3"/>
          <w:sz w:val="20"/>
        </w:rPr>
        <w:t> </w:t>
      </w:r>
      <w:r>
        <w:rPr>
          <w:sz w:val="20"/>
        </w:rPr>
        <w:t>esenciales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suministros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inventariables.</w:t>
      </w:r>
    </w:p>
    <w:p>
      <w:pPr>
        <w:pStyle w:val="ListParagraph"/>
        <w:numPr>
          <w:ilvl w:val="0"/>
          <w:numId w:val="125"/>
        </w:numPr>
        <w:tabs>
          <w:tab w:pos="111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obrante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 u otra accesible por el equipo de control, o cuando no existan otras pruebas</w:t>
      </w:r>
      <w:r>
        <w:rPr>
          <w:spacing w:val="1"/>
          <w:sz w:val="20"/>
        </w:rPr>
        <w:t> </w:t>
      </w:r>
      <w:r>
        <w:rPr>
          <w:sz w:val="20"/>
        </w:rPr>
        <w:t>alternativas para obtener evidencia que permitan determinar la realidad de la operación o</w:t>
      </w:r>
      <w:r>
        <w:rPr>
          <w:spacing w:val="1"/>
          <w:sz w:val="20"/>
        </w:rPr>
        <w:t> </w:t>
      </w:r>
      <w:r>
        <w:rPr>
          <w:sz w:val="20"/>
        </w:rPr>
        <w:t>estimar</w:t>
      </w:r>
      <w:r>
        <w:rPr>
          <w:spacing w:val="-2"/>
          <w:sz w:val="20"/>
        </w:rPr>
        <w:t> </w:t>
      </w:r>
      <w:r>
        <w:rPr>
          <w:sz w:val="20"/>
        </w:rPr>
        <w:t>su valor de</w:t>
      </w:r>
      <w:r>
        <w:rPr>
          <w:spacing w:val="-1"/>
          <w:sz w:val="20"/>
        </w:rPr>
        <w:t> </w:t>
      </w:r>
      <w:r>
        <w:rPr>
          <w:sz w:val="20"/>
        </w:rPr>
        <w:t>forma razonable.</w:t>
      </w:r>
    </w:p>
    <w:p>
      <w:pPr>
        <w:pStyle w:val="ListParagraph"/>
        <w:numPr>
          <w:ilvl w:val="0"/>
          <w:numId w:val="125"/>
        </w:numPr>
        <w:tabs>
          <w:tab w:pos="106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Que el riesgo estimado a priori por el director del control exceda del 20 % del valor</w:t>
      </w:r>
      <w:r>
        <w:rPr>
          <w:spacing w:val="1"/>
          <w:sz w:val="20"/>
        </w:rPr>
        <w:t> </w:t>
      </w:r>
      <w:r>
        <w:rPr>
          <w:sz w:val="20"/>
        </w:rPr>
        <w:t>declarado por el interesado y que este riesgo supere los 120.000 euros en términos de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ayuda</w:t>
      </w:r>
      <w:r>
        <w:rPr>
          <w:spacing w:val="-1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  <w:spacing w:line="249" w:lineRule="auto" w:before="122"/>
        <w:ind w:right="1272"/>
      </w:pPr>
      <w:r>
        <w:rPr/>
        <w:t>La Intervención General de la Administración del Estado podrá omitir alguno de los</w:t>
      </w:r>
      <w:r>
        <w:rPr>
          <w:spacing w:val="1"/>
        </w:rPr>
        <w:t> </w:t>
      </w:r>
      <w:r>
        <w:rPr/>
        <w:t>requisitos anteriores en el caso de posible concurrencia de delito, de control de fondos</w:t>
      </w:r>
      <w:r>
        <w:rPr>
          <w:spacing w:val="1"/>
        </w:rPr>
        <w:t> </w:t>
      </w:r>
      <w:r>
        <w:rPr/>
        <w:t>europeos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otras</w:t>
      </w:r>
      <w:r>
        <w:rPr>
          <w:spacing w:val="-3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excepcionales</w:t>
      </w:r>
      <w:r>
        <w:rPr>
          <w:spacing w:val="-2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justificadas.</w:t>
      </w:r>
    </w:p>
    <w:p>
      <w:pPr>
        <w:pStyle w:val="ListParagraph"/>
        <w:numPr>
          <w:ilvl w:val="0"/>
          <w:numId w:val="124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designación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asesor</w:t>
      </w:r>
      <w:r>
        <w:rPr>
          <w:spacing w:val="-6"/>
          <w:sz w:val="20"/>
        </w:rPr>
        <w:t> </w:t>
      </w:r>
      <w:r>
        <w:rPr>
          <w:sz w:val="20"/>
        </w:rPr>
        <w:t>seguirá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4"/>
          <w:sz w:val="20"/>
        </w:rPr>
        <w:t> </w:t>
      </w:r>
      <w:r>
        <w:rPr>
          <w:sz w:val="20"/>
        </w:rPr>
        <w:t>procedimiento:</w:t>
      </w:r>
    </w:p>
    <w:p>
      <w:pPr>
        <w:pStyle w:val="ListParagraph"/>
        <w:numPr>
          <w:ilvl w:val="0"/>
          <w:numId w:val="126"/>
        </w:numPr>
        <w:tabs>
          <w:tab w:pos="1070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de control propondrá a la Oficina Nacional de Auditoría la designación 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asesor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verificación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inversión,</w:t>
      </w:r>
      <w:r>
        <w:rPr>
          <w:spacing w:val="-4"/>
          <w:sz w:val="20"/>
        </w:rPr>
        <w:t> </w:t>
      </w:r>
      <w:r>
        <w:rPr>
          <w:sz w:val="20"/>
        </w:rPr>
        <w:t>justificando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propuesta.</w:t>
      </w:r>
    </w:p>
    <w:p>
      <w:pPr>
        <w:pStyle w:val="ListParagraph"/>
        <w:numPr>
          <w:ilvl w:val="0"/>
          <w:numId w:val="126"/>
        </w:numPr>
        <w:tabs>
          <w:tab w:pos="1054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Previa valoración de la procedencia de la propuesta, el Director de la Oficina Nacional</w:t>
      </w:r>
      <w:r>
        <w:rPr>
          <w:spacing w:val="1"/>
          <w:sz w:val="20"/>
        </w:rPr>
        <w:t> </w:t>
      </w:r>
      <w:r>
        <w:rPr>
          <w:sz w:val="20"/>
        </w:rPr>
        <w:t>de Auditoría dirigirá una solicitud de nombramiento de asesor a uno de los delegados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base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datos</w:t>
      </w:r>
      <w:r>
        <w:rPr>
          <w:spacing w:val="20"/>
          <w:sz w:val="20"/>
        </w:rPr>
        <w:t> </w:t>
      </w:r>
      <w:r>
        <w:rPr>
          <w:sz w:val="20"/>
        </w:rPr>
        <w:t>elaborada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Intervención</w:t>
      </w:r>
      <w:r>
        <w:rPr>
          <w:spacing w:val="21"/>
          <w:sz w:val="20"/>
        </w:rPr>
        <w:t> </w:t>
      </w:r>
      <w:r>
        <w:rPr>
          <w:sz w:val="20"/>
        </w:rPr>
        <w:t>General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Administración</w:t>
      </w:r>
      <w:r>
        <w:rPr>
          <w:spacing w:val="-53"/>
          <w:sz w:val="20"/>
        </w:rPr>
        <w:t> </w:t>
      </w:r>
      <w:r>
        <w:rPr>
          <w:sz w:val="20"/>
        </w:rPr>
        <w:t>del Estado a los efectos previstos en el artículo 28.3 del Real Decreto 2188/1995 de 28 de</w:t>
      </w:r>
      <w:r>
        <w:rPr>
          <w:spacing w:val="1"/>
          <w:sz w:val="20"/>
        </w:rPr>
        <w:t> </w:t>
      </w:r>
      <w:r>
        <w:rPr>
          <w:sz w:val="20"/>
        </w:rPr>
        <w:t>diciembre, por el que se desarrolla el régimen del control interno ejercido por la Intervención</w:t>
      </w:r>
      <w:r>
        <w:rPr>
          <w:spacing w:val="1"/>
          <w:sz w:val="20"/>
        </w:rPr>
        <w:t> </w:t>
      </w:r>
      <w:r>
        <w:rPr>
          <w:sz w:val="20"/>
        </w:rPr>
        <w:t>General de la Administración del Estado y disposiciones de desarrollo, siguiéndose para su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precepto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comprobación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inversión.</w:t>
      </w:r>
    </w:p>
    <w:p>
      <w:pPr>
        <w:pStyle w:val="ListParagraph"/>
        <w:numPr>
          <w:ilvl w:val="0"/>
          <w:numId w:val="126"/>
        </w:numPr>
        <w:tabs>
          <w:tab w:pos="1073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El delegado al que se dirija la solicitud deberá comunicar al Director de la Oficina</w:t>
      </w:r>
      <w:r>
        <w:rPr>
          <w:spacing w:val="1"/>
          <w:sz w:val="20"/>
        </w:rPr>
        <w:t> </w:t>
      </w:r>
      <w:r>
        <w:rPr>
          <w:sz w:val="20"/>
        </w:rPr>
        <w:t>Nacional de Auditoría el nombramiento del asesor para la verificación de la realidad de la</w:t>
      </w:r>
      <w:r>
        <w:rPr>
          <w:spacing w:val="1"/>
          <w:sz w:val="20"/>
        </w:rPr>
        <w:t> </w:t>
      </w:r>
      <w:r>
        <w:rPr>
          <w:sz w:val="20"/>
        </w:rPr>
        <w:t>inversión,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 proponente.</w:t>
      </w:r>
    </w:p>
    <w:p>
      <w:pPr>
        <w:pStyle w:val="ListParagraph"/>
        <w:numPr>
          <w:ilvl w:val="0"/>
          <w:numId w:val="124"/>
        </w:numPr>
        <w:tabs>
          <w:tab w:pos="1086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Sin perjuicio de lo anterior, el Director de la Oficina Nacional de Auditoría 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Interventor</w:t>
      </w:r>
      <w:r>
        <w:rPr>
          <w:spacing w:val="16"/>
          <w:sz w:val="20"/>
        </w:rPr>
        <w:t> </w:t>
      </w:r>
      <w:r>
        <w:rPr>
          <w:sz w:val="20"/>
        </w:rPr>
        <w:t>General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Administración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Estado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designación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asesor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-53"/>
          <w:sz w:val="20"/>
        </w:rPr>
        <w:t> </w:t>
      </w:r>
      <w:r>
        <w:rPr>
          <w:sz w:val="20"/>
        </w:rPr>
        <w:t>General, cuando así lo considere conveniente por las características o la naturaleza de la</w:t>
      </w:r>
      <w:r>
        <w:rPr>
          <w:spacing w:val="1"/>
          <w:sz w:val="20"/>
        </w:rPr>
        <w:t> </w:t>
      </w:r>
      <w:r>
        <w:rPr>
          <w:sz w:val="20"/>
        </w:rPr>
        <w:t>inversión.</w:t>
      </w:r>
    </w:p>
    <w:p>
      <w:pPr>
        <w:pStyle w:val="ListParagraph"/>
        <w:numPr>
          <w:ilvl w:val="0"/>
          <w:numId w:val="124"/>
        </w:numPr>
        <w:tabs>
          <w:tab w:pos="107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realizada la verificación de la realidad de la inversión con asesoramiento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finalización,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incidencias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surgir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actuaciones.</w:t>
      </w:r>
    </w:p>
    <w:p>
      <w:pPr>
        <w:pStyle w:val="BodyText"/>
        <w:spacing w:line="249" w:lineRule="auto" w:before="3"/>
        <w:ind w:right="1273"/>
      </w:pPr>
      <w:r>
        <w:rPr/>
        <w:t>El asesor o perito procederá de acuerdo con su leal saber y entender, reflejando 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formarán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de las actuaciones de control. El asesor podrá denegar la emisión de opinión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necesaria.</w:t>
      </w:r>
    </w:p>
    <w:p>
      <w:pPr>
        <w:pStyle w:val="ListParagraph"/>
        <w:numPr>
          <w:ilvl w:val="0"/>
          <w:numId w:val="124"/>
        </w:numPr>
        <w:tabs>
          <w:tab w:pos="108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la labor de asesoramiento a que se refiere esta disposición se</w:t>
      </w:r>
      <w:r>
        <w:rPr>
          <w:spacing w:val="1"/>
          <w:sz w:val="20"/>
        </w:rPr>
        <w:t> </w:t>
      </w:r>
      <w:r>
        <w:rPr>
          <w:sz w:val="20"/>
        </w:rPr>
        <w:t>considerará parte integrante de las funciones del puesto de trabajo de los asesores o peritos,</w:t>
      </w:r>
      <w:r>
        <w:rPr>
          <w:spacing w:val="-53"/>
          <w:sz w:val="20"/>
        </w:rPr>
        <w:t> </w:t>
      </w:r>
      <w:r>
        <w:rPr>
          <w:sz w:val="20"/>
        </w:rPr>
        <w:t>debiendo</w:t>
      </w:r>
      <w:r>
        <w:rPr>
          <w:spacing w:val="-4"/>
          <w:sz w:val="20"/>
        </w:rPr>
        <w:t> </w:t>
      </w:r>
      <w:r>
        <w:rPr>
          <w:sz w:val="20"/>
        </w:rPr>
        <w:t>colaborar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superiores</w:t>
      </w:r>
      <w:r>
        <w:rPr>
          <w:spacing w:val="-3"/>
          <w:sz w:val="20"/>
        </w:rPr>
        <w:t> </w:t>
      </w:r>
      <w:r>
        <w:rPr>
          <w:sz w:val="20"/>
        </w:rPr>
        <w:t>jerárquicos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adecuada</w:t>
      </w:r>
      <w:r>
        <w:rPr>
          <w:spacing w:val="-3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124"/>
        </w:numPr>
        <w:tabs>
          <w:tab w:pos="112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asesor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perito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guardar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sigilo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 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participe.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transitorias]" w:id="315"/>
      <w:bookmarkEnd w:id="315"/>
      <w:r>
        <w:rPr/>
      </w:r>
      <w:bookmarkStart w:name="Disposición transitoria primera. Adaptac" w:id="316"/>
      <w:bookmarkEnd w:id="316"/>
      <w:r>
        <w:rPr/>
      </w:r>
      <w:bookmarkStart w:name="_bookmark154" w:id="317"/>
      <w:bookmarkEnd w:id="317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Adaptación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planes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estratégicos.</w:t>
      </w:r>
    </w:p>
    <w:p>
      <w:pPr>
        <w:pStyle w:val="BodyText"/>
        <w:spacing w:line="249" w:lineRule="auto" w:before="117"/>
        <w:ind w:right="1274"/>
      </w:pPr>
      <w:r>
        <w:rPr/>
        <w:t>En el plazo de seis meses a partir de la entrada en vigor de este Reglamento se llevará a</w:t>
      </w:r>
      <w:r>
        <w:rPr>
          <w:spacing w:val="-53"/>
        </w:rPr>
        <w:t> </w:t>
      </w:r>
      <w:r>
        <w:rPr/>
        <w:t>efecto la adecuación al mismo de los planes estratégicos de subvenciones o de los planes y</w:t>
      </w:r>
      <w:r>
        <w:rPr>
          <w:spacing w:val="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sectoriales vigentes.</w:t>
      </w:r>
    </w:p>
    <w:p>
      <w:pPr>
        <w:pStyle w:val="BodyText"/>
        <w:spacing w:before="5"/>
        <w:ind w:left="0" w:firstLine="0"/>
        <w:jc w:val="left"/>
      </w:pPr>
    </w:p>
    <w:p>
      <w:pPr>
        <w:tabs>
          <w:tab w:pos="3965" w:val="left" w:leader="none"/>
        </w:tabs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transitoria segunda. Exonera" w:id="318"/>
      <w:bookmarkEnd w:id="318"/>
      <w:r>
        <w:rPr/>
      </w:r>
      <w:bookmarkStart w:name="_bookmark155" w:id="319"/>
      <w:bookmarkEnd w:id="31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63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64"/>
          <w:sz w:val="20"/>
        </w:rPr>
        <w:t> </w:t>
      </w:r>
      <w:r>
        <w:rPr>
          <w:rFonts w:ascii="Arial" w:hAnsi="Arial"/>
          <w:b/>
          <w:sz w:val="20"/>
        </w:rPr>
        <w:t>segunda.</w:t>
        <w:tab/>
      </w:r>
      <w:r>
        <w:rPr>
          <w:rFonts w:ascii="Arial" w:hAnsi="Arial"/>
          <w:i/>
          <w:sz w:val="20"/>
        </w:rPr>
        <w:t>Exoneración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presentación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certificación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acreditación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tributarias 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 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Seguridad Social.</w:t>
      </w:r>
    </w:p>
    <w:p>
      <w:pPr>
        <w:pStyle w:val="BodyText"/>
        <w:spacing w:line="249" w:lineRule="auto" w:before="110"/>
        <w:ind w:right="1275"/>
      </w:pPr>
      <w:r>
        <w:rPr/>
        <w:t>En el plazo de seis meses desde la entrada en vigor de este Reglamento, el Ministro de</w:t>
      </w:r>
      <w:r>
        <w:rPr>
          <w:spacing w:val="1"/>
        </w:rPr>
        <w:t> </w:t>
      </w:r>
      <w:r>
        <w:rPr/>
        <w:t>Economía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Hacienda</w:t>
      </w:r>
      <w:r>
        <w:rPr>
          <w:spacing w:val="17"/>
        </w:rPr>
        <w:t> </w:t>
      </w:r>
      <w:r>
        <w:rPr/>
        <w:t>aprobará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Orden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establezcan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subvenciones</w:t>
      </w:r>
      <w:r>
        <w:rPr>
          <w:spacing w:val="17"/>
        </w:rPr>
        <w:t> </w:t>
      </w:r>
      <w:r>
        <w:rPr/>
        <w:t>para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las que, en virtud de lo previsto en el número 5 del artículo 24 de este Reglamento, se</w:t>
      </w:r>
      <w:r>
        <w:rPr>
          <w:spacing w:val="1"/>
        </w:rPr>
        <w:t> </w:t>
      </w:r>
      <w:r>
        <w:rPr/>
        <w:t>declare la exoneración de presentación de certificación que acredite el cumplimiento de las</w:t>
      </w:r>
      <w:r>
        <w:rPr>
          <w:spacing w:val="1"/>
        </w:rPr>
        <w:t> </w:t>
      </w:r>
      <w:r>
        <w:rPr/>
        <w:t>obligaciones tributarias y con la Seguridad Social, por concurrir circunstancias debidamente</w:t>
      </w:r>
      <w:r>
        <w:rPr>
          <w:spacing w:val="1"/>
        </w:rPr>
        <w:t> </w:t>
      </w:r>
      <w:r>
        <w:rPr/>
        <w:t>justificadas,</w:t>
      </w:r>
      <w:r>
        <w:rPr>
          <w:spacing w:val="-3"/>
        </w:rPr>
        <w:t> </w:t>
      </w:r>
      <w:r>
        <w:rPr/>
        <w:t>derivadas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naturaleza,</w:t>
      </w:r>
      <w:r>
        <w:rPr>
          <w:spacing w:val="-3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ayuda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subvención.</w:t>
      </w:r>
    </w:p>
    <w:p>
      <w:pPr>
        <w:pStyle w:val="BodyText"/>
        <w:spacing w:line="249" w:lineRule="auto" w:before="3"/>
        <w:ind w:right="1272"/>
      </w:pPr>
      <w:r>
        <w:rPr/>
        <w:t>En tanto no se apruebe la citada Orden, permanecerán vigentes la Orden de 28 de abril</w:t>
      </w:r>
      <w:r>
        <w:rPr>
          <w:spacing w:val="1"/>
        </w:rPr>
        <w:t> </w:t>
      </w:r>
      <w:r>
        <w:rPr/>
        <w:t>de 1986, del Ministerio de Economía y Hacienda, sobre justificación del cumplimiento 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 Generales del Estado; la Orden de 25 de noviembre de 1987, del Ministerio de</w:t>
      </w:r>
      <w:r>
        <w:rPr>
          <w:spacing w:val="-53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 Generales del Estado; y la Resolución de 28 de abril de 1986, de la Secretaría</w:t>
      </w:r>
      <w:r>
        <w:rPr>
          <w:spacing w:val="-53"/>
        </w:rPr>
        <w:t> </w:t>
      </w:r>
      <w:r>
        <w:rPr/>
        <w:t>General de Hacienda, de exoneraciones de subvenciones del cumplimiento de los requisitos</w:t>
      </w:r>
      <w:r>
        <w:rPr>
          <w:spacing w:val="1"/>
        </w:rPr>
        <w:t> </w:t>
      </w:r>
      <w:r>
        <w:rPr/>
        <w:t>prevenidos en la Orden de 28 de abril de 1986, del Ministro de Economía y Hacienda sobre</w:t>
      </w:r>
      <w:r>
        <w:rPr>
          <w:spacing w:val="1"/>
        </w:rPr>
        <w:t> </w:t>
      </w:r>
      <w:r>
        <w:rPr/>
        <w:t>acreditación del cumplimiento de obligaciones tributarias por beneficiarios de subvenciones</w:t>
      </w:r>
      <w:r>
        <w:rPr>
          <w:spacing w:val="1"/>
        </w:rPr>
        <w:t> </w:t>
      </w:r>
      <w:r>
        <w:rPr/>
        <w:t>concedidas</w:t>
      </w:r>
      <w:r>
        <w:rPr>
          <w:spacing w:val="-1"/>
        </w:rPr>
        <w:t> </w:t>
      </w:r>
      <w:r>
        <w:rPr/>
        <w:t>con cargo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Presupuestos Generales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Disposición transitoria tercera. Aplicac" w:id="320"/>
      <w:bookmarkEnd w:id="320"/>
      <w:r>
        <w:rPr/>
      </w:r>
      <w:bookmarkStart w:name="_bookmark156" w:id="321"/>
      <w:bookmarkEnd w:id="32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Administración 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Estado.</w:t>
      </w:r>
    </w:p>
    <w:p>
      <w:pPr>
        <w:pStyle w:val="BodyText"/>
        <w:spacing w:line="249" w:lineRule="auto" w:before="109"/>
        <w:ind w:right="1271"/>
      </w:pPr>
      <w:r>
        <w:rPr/>
        <w:t>Sin perjuicio de lo dispuesto en la disposición derogatoria única del Real Decreto por el</w:t>
      </w:r>
      <w:r>
        <w:rPr>
          <w:spacing w:val="1"/>
        </w:rPr>
        <w:t> </w:t>
      </w:r>
      <w:r>
        <w:rPr/>
        <w:t>que se aprueba este Reglamento, hasta que el Ministro de Economía y Hacienda establezca</w:t>
      </w:r>
      <w:r>
        <w:rPr>
          <w:spacing w:val="1"/>
        </w:rPr>
        <w:t> </w:t>
      </w:r>
      <w:r>
        <w:rPr/>
        <w:t>el desarrollo de lo dispuesto en la Sección 6.ª del Capítulo III del Título Preliminar de este</w:t>
      </w:r>
      <w:r>
        <w:rPr>
          <w:spacing w:val="1"/>
        </w:rPr>
        <w:t> </w:t>
      </w:r>
      <w:r>
        <w:rPr/>
        <w:t>Reglamento, en el ámbito de la Administración General del Estado y de sus Organismos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2188/1995,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 por el que se desarrolla el régimen del control interno ejercido por la Intervención</w:t>
      </w:r>
      <w:r>
        <w:rPr>
          <w:spacing w:val="1"/>
        </w:rPr>
        <w:t> </w:t>
      </w:r>
      <w:r>
        <w:rPr/>
        <w:t>General de la Administración del Estado, la Orden Ministerial de 13 de enero de 2000 por la</w:t>
      </w:r>
      <w:r>
        <w:rPr>
          <w:spacing w:val="1"/>
        </w:rPr>
        <w:t> </w:t>
      </w:r>
      <w:r>
        <w:rPr/>
        <w:t>que se regula la remisión de información sobre subvenciones y ayudas públicas para la</w:t>
      </w:r>
      <w:r>
        <w:rPr>
          <w:spacing w:val="1"/>
        </w:rPr>
        <w:t> </w:t>
      </w:r>
      <w:r>
        <w:rPr/>
        <w:t>creación de la Base de datos nacional a la que se refiere el artículo 46 del Real Decreto</w:t>
      </w:r>
      <w:r>
        <w:rPr>
          <w:spacing w:val="1"/>
        </w:rPr>
        <w:t> </w:t>
      </w:r>
      <w:r>
        <w:rPr/>
        <w:t>2188/1995,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28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diciembre,</w:t>
      </w:r>
      <w:r>
        <w:rPr>
          <w:spacing w:val="48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48"/>
        </w:rPr>
        <w:t> </w:t>
      </w:r>
      <w:r>
        <w:rPr/>
        <w:t>desarrolla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régimen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control</w:t>
      </w:r>
      <w:r>
        <w:rPr>
          <w:spacing w:val="48"/>
        </w:rPr>
        <w:t> </w:t>
      </w:r>
      <w:r>
        <w:rPr/>
        <w:t>interno</w:t>
      </w:r>
      <w:r>
        <w:rPr>
          <w:spacing w:val="1"/>
        </w:rPr>
        <w:t> </w:t>
      </w:r>
      <w:r>
        <w:rPr/>
        <w:t>ejercido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Intervención</w:t>
      </w:r>
      <w:r>
        <w:rPr>
          <w:spacing w:val="14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Estado,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29</w:t>
      </w:r>
      <w:r>
        <w:rPr>
          <w:spacing w:val="-54"/>
        </w:rPr>
        <w:t> </w:t>
      </w:r>
      <w:r>
        <w:rPr/>
        <w:t>de mayo de 2003, de la Intervención General de la Administración del Estado, por la que se</w:t>
      </w:r>
      <w:r>
        <w:rPr>
          <w:spacing w:val="1"/>
        </w:rPr>
        <w:t> </w:t>
      </w:r>
      <w:r>
        <w:rPr/>
        <w:t>modifican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lógica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intercambio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gestores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subvenciones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ayudas</w:t>
      </w:r>
      <w:r>
        <w:rPr>
          <w:spacing w:val="-3"/>
        </w:rPr>
        <w:t> </w:t>
      </w:r>
      <w:r>
        <w:rPr/>
        <w:t>públicas.</w:t>
      </w: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transitoria cuarta. Aplicaci" w:id="322"/>
      <w:bookmarkEnd w:id="322"/>
      <w:r>
        <w:rPr/>
      </w:r>
      <w:bookmarkStart w:name="_bookmark157" w:id="323"/>
      <w:bookmarkEnd w:id="32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cuarta.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Comunidades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Autónomas.</w:t>
      </w:r>
    </w:p>
    <w:p>
      <w:pPr>
        <w:pStyle w:val="BodyText"/>
        <w:spacing w:line="249" w:lineRule="auto" w:before="109"/>
        <w:ind w:right="1272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habilitar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necesarios para el suministro de la información en los términos establecidos</w:t>
      </w:r>
      <w:r>
        <w:rPr>
          <w:spacing w:val="1"/>
        </w:rPr>
        <w:t> </w:t>
      </w:r>
      <w:r>
        <w:rPr/>
        <w:t>por el Ministro de Economía y Hacienda en desarrollo de lo dispuesto en la Sección 6.ª del</w:t>
      </w:r>
      <w:r>
        <w:rPr>
          <w:spacing w:val="1"/>
        </w:rPr>
        <w:t> </w:t>
      </w:r>
      <w:r>
        <w:rPr/>
        <w:t>Capítulo III del Título Preliminar de este Reglamento, podrán solicitar justificadamente a la</w:t>
      </w:r>
      <w:r>
        <w:rPr>
          <w:spacing w:val="1"/>
        </w:rPr>
        <w:t> </w:t>
      </w:r>
      <w:r>
        <w:rPr/>
        <w:t>Intervención General de la Administración del Estado, a través de los órganos previstos en el</w:t>
      </w:r>
      <w:r>
        <w:rPr>
          <w:spacing w:val="-53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36.4.a)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este</w:t>
      </w:r>
      <w:r>
        <w:rPr>
          <w:spacing w:val="34"/>
        </w:rPr>
        <w:t> </w:t>
      </w:r>
      <w:r>
        <w:rPr/>
        <w:t>Reglamento,</w:t>
      </w:r>
      <w:r>
        <w:rPr>
          <w:spacing w:val="34"/>
        </w:rPr>
        <w:t> </w:t>
      </w:r>
      <w:r>
        <w:rPr/>
        <w:t>un</w:t>
      </w:r>
      <w:r>
        <w:rPr>
          <w:spacing w:val="35"/>
        </w:rPr>
        <w:t> </w:t>
      </w:r>
      <w:r>
        <w:rPr/>
        <w:t>aplazamiento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sus</w:t>
      </w:r>
      <w:r>
        <w:rPr>
          <w:spacing w:val="35"/>
        </w:rPr>
        <w:t> </w:t>
      </w:r>
      <w:r>
        <w:rPr/>
        <w:t>obligaciones</w:t>
      </w:r>
      <w:r>
        <w:rPr>
          <w:spacing w:val="34"/>
        </w:rPr>
        <w:t> </w:t>
      </w:r>
      <w:r>
        <w:rPr/>
        <w:t>hasta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1</w:t>
      </w:r>
      <w:r>
        <w:rPr>
          <w:spacing w:val="34"/>
        </w:rPr>
        <w:t> </w:t>
      </w:r>
      <w:r>
        <w:rPr/>
        <w:t>de</w:t>
      </w:r>
      <w:r>
        <w:rPr>
          <w:spacing w:val="1"/>
        </w:rPr>
        <w:t> </w:t>
      </w:r>
      <w:r>
        <w:rPr/>
        <w:t>enero de 2008, si bien este aplazamiento del momento del envío de información no exonera</w:t>
      </w:r>
      <w:r>
        <w:rPr>
          <w:spacing w:val="1"/>
        </w:rPr>
        <w:t> </w:t>
      </w:r>
      <w:r>
        <w:rPr/>
        <w:t>de la obligación de suministrar toda la información sobre las subvenciones a las que resulte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11"/>
        <w:ind w:left="0" w:firstLine="0"/>
        <w:jc w:val="left"/>
      </w:pPr>
    </w:p>
    <w:p>
      <w:pPr>
        <w:spacing w:line="249" w:lineRule="auto" w:before="0"/>
        <w:ind w:left="474" w:right="1273" w:hanging="1"/>
        <w:jc w:val="left"/>
        <w:rPr>
          <w:rFonts w:ascii="Arial" w:hAnsi="Arial"/>
          <w:i/>
          <w:sz w:val="20"/>
        </w:rPr>
      </w:pPr>
      <w:bookmarkStart w:name="Disposición transitoria quinta. Aplicaci" w:id="324"/>
      <w:bookmarkEnd w:id="324"/>
      <w:r>
        <w:rPr/>
      </w:r>
      <w:bookmarkStart w:name="_bookmark158" w:id="325"/>
      <w:bookmarkEnd w:id="32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quinta.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subvenciones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Entidades Locales.</w:t>
      </w:r>
    </w:p>
    <w:p>
      <w:pPr>
        <w:pStyle w:val="BodyText"/>
        <w:spacing w:line="249" w:lineRule="auto" w:before="109"/>
        <w:ind w:right="1272"/>
      </w:pP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Administración</w:t>
      </w:r>
      <w:r>
        <w:rPr>
          <w:spacing w:val="7"/>
        </w:rPr>
        <w:t> </w:t>
      </w:r>
      <w:r>
        <w:rPr/>
        <w:t>Local,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órganos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apartados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y</w:t>
      </w:r>
      <w:r>
        <w:rPr>
          <w:spacing w:val="-53"/>
        </w:rPr>
        <w:t> </w:t>
      </w:r>
      <w:r>
        <w:rPr/>
        <w:t>2 del artículo 36 de este Reglamento que no pudieran habilitar los procedimientos necesarios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Ministro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 y Hacienda en desarrollo de lo dispuesto en la Sección 6.ª del Capítulo III del</w:t>
      </w:r>
      <w:r>
        <w:rPr>
          <w:spacing w:val="1"/>
        </w:rPr>
        <w:t> </w:t>
      </w:r>
      <w:r>
        <w:rPr/>
        <w:t>Título Preliminar de este Reglamento, podrán solicitar justificadamente a la Intervención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36.4</w:t>
      </w:r>
    </w:p>
    <w:p>
      <w:pPr>
        <w:pStyle w:val="ListParagraph"/>
        <w:numPr>
          <w:ilvl w:val="0"/>
          <w:numId w:val="127"/>
        </w:numPr>
        <w:tabs>
          <w:tab w:pos="712" w:val="left" w:leader="none"/>
        </w:tabs>
        <w:spacing w:line="249" w:lineRule="auto" w:before="5" w:after="0"/>
        <w:ind w:left="474" w:right="1274" w:hanging="1"/>
        <w:jc w:val="both"/>
        <w:rPr>
          <w:sz w:val="20"/>
        </w:rPr>
      </w:pPr>
      <w:r>
        <w:rPr>
          <w:sz w:val="20"/>
        </w:rPr>
        <w:t>de este Reglamento, un aplazamiento de sus obligaciones hasta el 1 de enero de 2008, si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6"/>
          <w:sz w:val="20"/>
        </w:rPr>
        <w:t> </w:t>
      </w:r>
      <w:r>
        <w:rPr>
          <w:sz w:val="20"/>
        </w:rPr>
        <w:t>aplazamiento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momento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envío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exonera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obligación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  <w:jc w:val="left"/>
      </w:pPr>
      <w:r>
        <w:rPr/>
        <w:t>de</w:t>
      </w:r>
      <w:r>
        <w:rPr>
          <w:spacing w:val="9"/>
        </w:rPr>
        <w:t> </w:t>
      </w:r>
      <w:r>
        <w:rPr/>
        <w:t>suministrar</w:t>
      </w:r>
      <w:r>
        <w:rPr>
          <w:spacing w:val="10"/>
        </w:rPr>
        <w:t> </w:t>
      </w:r>
      <w:r>
        <w:rPr/>
        <w:t>toda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subvenciones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resulte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aplicación</w:t>
      </w:r>
      <w:r>
        <w:rPr>
          <w:spacing w:val="10"/>
        </w:rPr>
        <w:t> </w:t>
      </w:r>
      <w:r>
        <w:rPr/>
        <w:t>el</w:t>
      </w:r>
      <w:r>
        <w:rPr>
          <w:spacing w:val="-5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finales]" w:id="326"/>
      <w:bookmarkEnd w:id="326"/>
      <w:r>
        <w:rPr/>
      </w:r>
      <w:bookmarkStart w:name="Disposición final primera. Normas de car" w:id="327"/>
      <w:bookmarkEnd w:id="327"/>
      <w:r>
        <w:rPr/>
      </w:r>
      <w:bookmarkStart w:name="_bookmark159" w:id="328"/>
      <w:bookmarkEnd w:id="32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Normas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carácter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básico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básico.</w:t>
      </w:r>
    </w:p>
    <w:p>
      <w:pPr>
        <w:pStyle w:val="ListParagraph"/>
        <w:numPr>
          <w:ilvl w:val="1"/>
          <w:numId w:val="127"/>
        </w:numPr>
        <w:tabs>
          <w:tab w:pos="120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disposiciones  </w:t>
      </w:r>
      <w:r>
        <w:rPr>
          <w:spacing w:val="1"/>
          <w:sz w:val="20"/>
        </w:rPr>
        <w:t> </w:t>
      </w:r>
      <w:r>
        <w:rPr>
          <w:sz w:val="20"/>
        </w:rPr>
        <w:t>del  </w:t>
      </w:r>
      <w:r>
        <w:rPr>
          <w:spacing w:val="1"/>
          <w:sz w:val="20"/>
        </w:rPr>
        <w:t> </w:t>
      </w:r>
      <w:r>
        <w:rPr>
          <w:sz w:val="20"/>
        </w:rPr>
        <w:t>presente  </w:t>
      </w:r>
      <w:r>
        <w:rPr>
          <w:spacing w:val="1"/>
          <w:sz w:val="20"/>
        </w:rPr>
        <w:t> </w:t>
      </w:r>
      <w:r>
        <w:rPr>
          <w:sz w:val="20"/>
        </w:rPr>
        <w:t>Reglamento  </w:t>
      </w:r>
      <w:r>
        <w:rPr>
          <w:spacing w:val="1"/>
          <w:sz w:val="20"/>
        </w:rPr>
        <w:t> </w:t>
      </w:r>
      <w:r>
        <w:rPr>
          <w:sz w:val="20"/>
        </w:rPr>
        <w:t>se  </w:t>
      </w:r>
      <w:r>
        <w:rPr>
          <w:spacing w:val="1"/>
          <w:sz w:val="20"/>
        </w:rPr>
        <w:t> </w:t>
      </w:r>
      <w:r>
        <w:rPr>
          <w:sz w:val="20"/>
        </w:rPr>
        <w:t>dictan  </w:t>
      </w:r>
      <w:r>
        <w:rPr>
          <w:spacing w:val="1"/>
          <w:sz w:val="20"/>
        </w:rPr>
        <w:t> </w:t>
      </w:r>
      <w:r>
        <w:rPr>
          <w:sz w:val="20"/>
        </w:rPr>
        <w:t>al  </w:t>
      </w:r>
      <w:r>
        <w:rPr>
          <w:spacing w:val="1"/>
          <w:sz w:val="20"/>
        </w:rPr>
        <w:t> </w:t>
      </w:r>
      <w:r>
        <w:rPr>
          <w:sz w:val="20"/>
        </w:rPr>
        <w:t>amparo  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149.1.13.ª, 14.ª y 18.ª de la Constitución, constituyendo normativa básica del Estado</w:t>
      </w:r>
      <w:r>
        <w:rPr>
          <w:spacing w:val="1"/>
          <w:sz w:val="20"/>
        </w:rPr>
        <w:t> </w:t>
      </w:r>
      <w:r>
        <w:rPr>
          <w:sz w:val="20"/>
        </w:rPr>
        <w:t>de conformidad con la disposición final segunda de la Ley 38/2003, de 17 de noviembre,</w:t>
      </w:r>
      <w:r>
        <w:rPr>
          <w:spacing w:val="1"/>
          <w:sz w:val="20"/>
        </w:rPr>
        <w:t> </w:t>
      </w:r>
      <w:r>
        <w:rPr>
          <w:sz w:val="20"/>
        </w:rPr>
        <w:t>General de Subvenciones, salvo los siguientes Capítulos, Secciones, artículos, parte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enumeran:</w:t>
      </w:r>
    </w:p>
    <w:p>
      <w:pPr>
        <w:pStyle w:val="BodyText"/>
        <w:spacing w:before="125"/>
        <w:ind w:left="814" w:firstLine="0"/>
        <w:jc w:val="left"/>
      </w:pPr>
      <w:r>
        <w:rPr/>
        <w:t>Artículo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2"/>
        </w:rPr>
        <w:t> </w:t>
      </w:r>
      <w:r>
        <w:rPr/>
        <w:t>7.2.</w:t>
      </w:r>
    </w:p>
    <w:p>
      <w:pPr>
        <w:pStyle w:val="BodyText"/>
        <w:spacing w:before="10"/>
        <w:ind w:left="814" w:firstLine="0"/>
        <w:jc w:val="left"/>
      </w:pPr>
      <w:r>
        <w:rPr/>
        <w:t>Capítulo</w:t>
      </w:r>
      <w:r>
        <w:rPr>
          <w:spacing w:val="-5"/>
        </w:rPr>
        <w:t> </w:t>
      </w:r>
      <w:r>
        <w:rPr/>
        <w:t>II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título</w:t>
      </w:r>
      <w:r>
        <w:rPr>
          <w:spacing w:val="-4"/>
        </w:rPr>
        <w:t> </w:t>
      </w:r>
      <w:r>
        <w:rPr/>
        <w:t>preliminar.</w:t>
      </w:r>
    </w:p>
    <w:p>
      <w:pPr>
        <w:pStyle w:val="BodyText"/>
        <w:spacing w:line="249" w:lineRule="auto" w:before="10"/>
        <w:ind w:left="814" w:right="5086" w:firstLine="0"/>
        <w:jc w:val="left"/>
      </w:pPr>
      <w:r>
        <w:rPr/>
        <w:t>Sección 1.ª del capítulo III del título preliminar.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17.</w:t>
      </w:r>
    </w:p>
    <w:p>
      <w:pPr>
        <w:pStyle w:val="BodyText"/>
        <w:spacing w:before="1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21.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24.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25.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26.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27.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29.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31.</w:t>
      </w:r>
    </w:p>
    <w:p>
      <w:pPr>
        <w:pStyle w:val="BodyText"/>
        <w:spacing w:before="10"/>
        <w:ind w:left="814" w:firstLine="0"/>
        <w:jc w:val="left"/>
      </w:pPr>
      <w:r>
        <w:rPr/>
        <w:t>Artículo</w:t>
      </w:r>
      <w:r>
        <w:rPr>
          <w:spacing w:val="-3"/>
        </w:rPr>
        <w:t> </w:t>
      </w:r>
      <w:r>
        <w:rPr/>
        <w:t>32.</w:t>
      </w:r>
    </w:p>
    <w:p>
      <w:pPr>
        <w:pStyle w:val="BodyText"/>
        <w:spacing w:line="249" w:lineRule="auto" w:before="10"/>
        <w:ind w:left="814" w:right="5086" w:firstLine="0"/>
        <w:jc w:val="left"/>
      </w:pPr>
      <w:r>
        <w:rPr/>
        <w:t>Sección 7.ª del capítulo III del título preliminar.</w:t>
      </w:r>
      <w:r>
        <w:rPr>
          <w:spacing w:val="-53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55.</w:t>
      </w:r>
    </w:p>
    <w:p>
      <w:pPr>
        <w:pStyle w:val="BodyText"/>
        <w:spacing w:before="2"/>
        <w:ind w:left="814" w:firstLine="0"/>
        <w:jc w:val="left"/>
      </w:pPr>
      <w:r>
        <w:rPr/>
        <w:t>Capítulo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spacing w:line="249" w:lineRule="auto" w:before="10"/>
        <w:ind w:right="1273"/>
        <w:jc w:val="left"/>
      </w:pPr>
      <w:r>
        <w:rPr/>
        <w:t>Capítulo III del título I, salvo el apartado 1 del artículo 65, el primer párrafo del apartado 1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66</w:t>
      </w:r>
      <w:r>
        <w:rPr>
          <w:spacing w:val="-2"/>
        </w:rPr>
        <w:t> </w:t>
      </w:r>
      <w:r>
        <w:rPr/>
        <w:t>y 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67.</w:t>
      </w:r>
    </w:p>
    <w:p>
      <w:pPr>
        <w:pStyle w:val="BodyText"/>
        <w:spacing w:before="2"/>
        <w:ind w:left="814" w:right="7185" w:firstLine="0"/>
        <w:jc w:val="left"/>
      </w:pPr>
      <w:r>
        <w:rPr/>
        <w:t>Capítulo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II.</w:t>
      </w:r>
    </w:p>
    <w:p>
      <w:pPr>
        <w:pStyle w:val="BodyText"/>
        <w:spacing w:before="10"/>
        <w:ind w:left="814" w:right="7185" w:firstLine="0"/>
        <w:jc w:val="left"/>
      </w:pPr>
      <w:r>
        <w:rPr/>
        <w:t>Capítulo</w:t>
      </w:r>
      <w:r>
        <w:rPr>
          <w:spacing w:val="-4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II.</w:t>
      </w:r>
    </w:p>
    <w:p>
      <w:pPr>
        <w:pStyle w:val="BodyText"/>
        <w:spacing w:before="10"/>
        <w:ind w:left="814" w:right="7185" w:firstLine="0"/>
        <w:jc w:val="left"/>
      </w:pPr>
      <w:r>
        <w:rPr/>
        <w:t>Capítulo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II.</w:t>
      </w:r>
    </w:p>
    <w:p>
      <w:pPr>
        <w:pStyle w:val="BodyText"/>
        <w:spacing w:before="10"/>
        <w:ind w:left="814" w:right="7185" w:firstLine="0"/>
        <w:jc w:val="left"/>
      </w:pPr>
      <w:r>
        <w:rPr/>
        <w:t>Capítulo</w:t>
      </w:r>
      <w:r>
        <w:rPr>
          <w:spacing w:val="-4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III.</w:t>
      </w:r>
    </w:p>
    <w:p>
      <w:pPr>
        <w:pStyle w:val="BodyText"/>
        <w:spacing w:before="10"/>
        <w:ind w:left="814" w:right="7185" w:firstLine="0"/>
        <w:jc w:val="left"/>
      </w:pPr>
      <w:r>
        <w:rPr/>
        <w:t>Título IV.</w:t>
      </w:r>
    </w:p>
    <w:p>
      <w:pPr>
        <w:pStyle w:val="BodyText"/>
        <w:spacing w:line="249" w:lineRule="auto" w:before="10"/>
        <w:ind w:left="814" w:right="6449" w:firstLine="0"/>
        <w:jc w:val="left"/>
      </w:pPr>
      <w:r>
        <w:rPr/>
        <w:t>Disposición adicional primera.</w:t>
      </w:r>
      <w:r>
        <w:rPr>
          <w:spacing w:val="1"/>
        </w:rPr>
        <w:t> </w:t>
      </w:r>
      <w:r>
        <w:rPr/>
        <w:t>Disposición adicional segunda.</w:t>
      </w:r>
      <w:r>
        <w:rPr>
          <w:spacing w:val="-53"/>
        </w:rPr>
        <w:t> </w:t>
      </w:r>
      <w:r>
        <w:rPr/>
        <w:t>Disposición adicional tercera.</w:t>
      </w:r>
      <w:r>
        <w:rPr>
          <w:spacing w:val="1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sexta.</w:t>
      </w:r>
    </w:p>
    <w:p>
      <w:pPr>
        <w:pStyle w:val="BodyText"/>
        <w:spacing w:line="249" w:lineRule="auto" w:before="3"/>
        <w:ind w:left="814" w:right="5950" w:firstLine="0"/>
        <w:jc w:val="left"/>
      </w:pPr>
      <w:r>
        <w:rPr/>
        <w:t>Disposición adicional séptima.</w:t>
      </w:r>
      <w:r>
        <w:rPr>
          <w:spacing w:val="1"/>
        </w:rPr>
        <w:t> </w:t>
      </w:r>
      <w:r>
        <w:rPr/>
        <w:t>Disposición adicional octava.</w:t>
      </w:r>
      <w:r>
        <w:rPr>
          <w:spacing w:val="1"/>
        </w:rPr>
        <w:t> </w:t>
      </w:r>
      <w:r>
        <w:rPr/>
        <w:t>Disposición adicional novena.</w:t>
      </w:r>
      <w:r>
        <w:rPr>
          <w:spacing w:val="1"/>
        </w:rPr>
        <w:t> </w:t>
      </w:r>
      <w:r>
        <w:rPr/>
        <w:t>Disposición adicional decimotercera.</w:t>
      </w:r>
      <w:r>
        <w:rPr>
          <w:spacing w:val="-5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transitoria</w:t>
      </w:r>
      <w:r>
        <w:rPr>
          <w:spacing w:val="-2"/>
        </w:rPr>
        <w:t> </w:t>
      </w:r>
      <w:r>
        <w:rPr/>
        <w:t>primera.</w:t>
      </w:r>
    </w:p>
    <w:p>
      <w:pPr>
        <w:pStyle w:val="BodyText"/>
        <w:spacing w:line="249" w:lineRule="auto" w:before="4"/>
        <w:ind w:left="814" w:right="6361" w:firstLine="0"/>
        <w:jc w:val="left"/>
      </w:pPr>
      <w:r>
        <w:rPr/>
        <w:t>Disposición transitoria segunda.</w:t>
      </w:r>
      <w:r>
        <w:rPr>
          <w:spacing w:val="-5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transitoria</w:t>
      </w:r>
      <w:r>
        <w:rPr>
          <w:spacing w:val="-3"/>
        </w:rPr>
        <w:t> </w:t>
      </w:r>
      <w:r>
        <w:rPr/>
        <w:t>tercera.</w:t>
      </w:r>
    </w:p>
    <w:p>
      <w:pPr>
        <w:pStyle w:val="ListParagraph"/>
        <w:numPr>
          <w:ilvl w:val="1"/>
          <w:numId w:val="127"/>
        </w:numPr>
        <w:tabs>
          <w:tab w:pos="109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Las disposiciones exceptuadas en el apartado anterior resultarán únicamente de</w:t>
      </w:r>
      <w:r>
        <w:rPr>
          <w:spacing w:val="1"/>
          <w:sz w:val="20"/>
        </w:rPr>
        <w:t> </w:t>
      </w:r>
      <w:r>
        <w:rPr>
          <w:sz w:val="20"/>
        </w:rPr>
        <w:t>aplicación en el ámbito de la Administración General del Estado, de las entidades que</w:t>
      </w:r>
      <w:r>
        <w:rPr>
          <w:spacing w:val="1"/>
          <w:sz w:val="20"/>
        </w:rPr>
        <w:t> </w:t>
      </w:r>
      <w:r>
        <w:rPr>
          <w:sz w:val="20"/>
        </w:rPr>
        <w:t>integran la Administración local y de los organismos y demás entidades de derecho 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vinculadas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line="249" w:lineRule="auto" w:before="3"/>
        <w:ind w:right="1272"/>
      </w:pPr>
      <w:r>
        <w:rPr/>
        <w:t>No obstante, respecto de las Comunidades Autónomas con competencias asumidas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local en el ámbito territorial de las referidas Comunidades Autónomas,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Disposición.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final segunda. Desarrollo no" w:id="329"/>
      <w:bookmarkEnd w:id="329"/>
      <w:r>
        <w:rPr/>
      </w:r>
      <w:bookmarkStart w:name="_bookmark160" w:id="330"/>
      <w:bookmarkEnd w:id="33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normativo.</w:t>
      </w:r>
    </w:p>
    <w:p>
      <w:pPr>
        <w:pStyle w:val="BodyText"/>
        <w:spacing w:line="249" w:lineRule="auto" w:before="118"/>
        <w:ind w:right="1273"/>
      </w:pPr>
      <w:r>
        <w:rPr/>
        <w:t>Se autoriza al Ministro de Economía y Hacienda para que mediante Orden Ministerial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electrónicos,</w:t>
      </w:r>
      <w:r>
        <w:rPr>
          <w:spacing w:val="-2"/>
        </w:rPr>
        <w:t> </w:t>
      </w:r>
      <w:r>
        <w:rPr/>
        <w:t>informáticos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telemáticos.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4"/>
        </w:rPr>
      </w:pPr>
      <w:r>
        <w:rPr/>
        <w:pict>
          <v:shape style="position:absolute;margin-left:90.850403pt;margin-top:10.549316pt;width:413.6pt;height:32.3pt;mso-position-horizontal-relative:page;mso-position-vertical-relative:paragraph;z-index:-15727104;mso-wrap-distance-left:0;mso-wrap-distance-right:0" type="#_x0000_t202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line style="position:absolute;mso-position-horizontal-relative:page;mso-position-vertical-relative:page;z-index:-1737830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39.550pt;height:14.1pt;mso-position-horizontal-relative:page;mso-position-vertical-relative:page;z-index:-17377792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line style="position:absolute;mso-position-horizontal-relative:page;mso-position-vertical-relative:page;z-index:-17376256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4.55pt;height:14.1pt;mso-position-horizontal-relative:page;mso-position-vertical-relative:page;z-index:-17375744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line style="position:absolute;mso-position-horizontal-relative:page;mso-position-vertical-relative:page;z-index:-17377280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376768" type="#_x0000_t202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6">
    <w:multiLevelType w:val="hybridMultilevel"/>
    <w:lvl w:ilvl="0">
      <w:start w:val="2"/>
      <w:numFmt w:val="lowerLetter"/>
      <w:lvlText w:val="%1)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74" w:hanging="3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95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74" w:hanging="30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7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474" w:hanging="30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8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474" w:hanging="24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74" w:hanging="29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474" w:hanging="3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4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474" w:hanging="31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7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474" w:hanging="30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474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74" w:hanging="28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74" w:hanging="30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9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474" w:hanging="30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474" w:hanging="27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30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29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1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474" w:hanging="2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3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474" w:hanging="25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4" w:hanging="29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74" w:hanging="28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9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1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4" w:hanging="28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474" w:hanging="28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74" w:hanging="28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474" w:hanging="30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74" w:hanging="26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474" w:hanging="25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982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74" w:hanging="29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4" w:hanging="28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4" w:hanging="31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982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4" w:hanging="3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74" w:hanging="27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474" w:firstLine="34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814" w:right="3346"/>
      <w:jc w:val="center"/>
      <w:outlineLvl w:val="1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2548" w:right="3346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839" w:right="3346"/>
      <w:jc w:val="center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BOE-A-2006-13371; BOE; Legislación consolidada; Agencia Estatal Boletín Oficial del Estado</cp:keywords>
  <dc:subject>BOE-A-2006-13371 actualizado a 30 de marzo de 2019</dc:subject>
  <dc:title>Real Decreto 887/2006, de 21 de julio, por el que se aprueba el Reglamento de la Ley 38/2003, de 17 de noviembre, General de Subvenciones.</dc:title>
  <dcterms:created xsi:type="dcterms:W3CDTF">2022-07-11T11:21:29Z</dcterms:created>
  <dcterms:modified xsi:type="dcterms:W3CDTF">2022-07-11T11:21:29Z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2022-07-11T00:00:00Z</vt:filetime>
  </property>
</Properties>
</file>